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4A8" w:rsidRDefault="001024A8" w:rsidP="00750435">
      <w:pPr>
        <w:autoSpaceDE/>
        <w:autoSpaceDN/>
        <w:adjustRightInd/>
        <w:rPr>
          <w:b/>
          <w:bCs/>
        </w:rPr>
      </w:pPr>
    </w:p>
    <w:p w:rsidR="001024A8" w:rsidRDefault="001024A8" w:rsidP="00750435">
      <w:pPr>
        <w:autoSpaceDE/>
        <w:autoSpaceDN/>
        <w:adjustRightInd/>
        <w:rPr>
          <w:bCs/>
        </w:rPr>
      </w:pPr>
    </w:p>
    <w:tbl>
      <w:tblPr>
        <w:tblW w:w="9307" w:type="dxa"/>
        <w:tblInd w:w="-38" w:type="dxa"/>
        <w:tblLayout w:type="fixed"/>
        <w:tblCellMar>
          <w:left w:w="70" w:type="dxa"/>
          <w:right w:w="70" w:type="dxa"/>
        </w:tblCellMar>
        <w:tblLook w:val="01E0"/>
      </w:tblPr>
      <w:tblGrid>
        <w:gridCol w:w="1191"/>
        <w:gridCol w:w="1263"/>
        <w:gridCol w:w="4508"/>
        <w:gridCol w:w="2271"/>
        <w:gridCol w:w="74"/>
      </w:tblGrid>
      <w:tr w:rsidR="001024A8" w:rsidTr="00475BED">
        <w:trPr>
          <w:trHeight w:val="2404"/>
        </w:trPr>
        <w:tc>
          <w:tcPr>
            <w:tcW w:w="2454" w:type="dxa"/>
            <w:gridSpan w:val="2"/>
            <w:vAlign w:val="center"/>
          </w:tcPr>
          <w:p w:rsidR="001024A8" w:rsidRDefault="001024A8" w:rsidP="00475BED">
            <w:pPr>
              <w:jc w:val="center"/>
              <w:rPr>
                <w:rFonts w:ascii="Georgia" w:hAnsi="Georgia"/>
                <w:sz w:val="28"/>
              </w:rPr>
            </w:pPr>
            <w:r w:rsidRPr="00DE74FE">
              <w:rPr>
                <w:b/>
                <w:noProof/>
                <w:sz w:val="28"/>
              </w:rPr>
              <w:pict>
                <v:shape id="Kép 1" o:spid="_x0000_i1026" type="#_x0000_t75" style="width:115.5pt;height:96pt;visibility:visible">
                  <v:imagedata r:id="rId5" o:title=""/>
                </v:shape>
              </w:pict>
            </w:r>
          </w:p>
        </w:tc>
        <w:tc>
          <w:tcPr>
            <w:tcW w:w="4508" w:type="dxa"/>
          </w:tcPr>
          <w:p w:rsidR="001024A8" w:rsidRDefault="001024A8" w:rsidP="00475BED">
            <w:pPr>
              <w:jc w:val="center"/>
              <w:rPr>
                <w:rFonts w:ascii="Georgia" w:hAnsi="Georgia"/>
                <w:shadow/>
                <w:color w:val="800000"/>
                <w:sz w:val="50"/>
                <w:szCs w:val="50"/>
              </w:rPr>
            </w:pPr>
          </w:p>
          <w:p w:rsidR="001024A8" w:rsidRPr="0056659F" w:rsidRDefault="001024A8" w:rsidP="00475BED">
            <w:pPr>
              <w:jc w:val="center"/>
              <w:rPr>
                <w:rFonts w:ascii="Georgia" w:hAnsi="Georgia"/>
                <w:shadow/>
                <w:color w:val="800000"/>
                <w:sz w:val="50"/>
                <w:szCs w:val="50"/>
              </w:rPr>
            </w:pPr>
            <w:r>
              <w:rPr>
                <w:rFonts w:ascii="Georgia" w:hAnsi="Georgia"/>
                <w:shadow/>
                <w:color w:val="800000"/>
                <w:sz w:val="50"/>
                <w:szCs w:val="50"/>
              </w:rPr>
              <w:t xml:space="preserve">Mi a teendő </w:t>
            </w:r>
            <w:r w:rsidRPr="0056659F">
              <w:rPr>
                <w:rFonts w:ascii="Georgia" w:hAnsi="Georgia"/>
                <w:shadow/>
                <w:color w:val="800000"/>
                <w:sz w:val="50"/>
                <w:szCs w:val="50"/>
              </w:rPr>
              <w:t>súlyos ipari baleset esetén?</w:t>
            </w:r>
          </w:p>
        </w:tc>
        <w:tc>
          <w:tcPr>
            <w:tcW w:w="2345" w:type="dxa"/>
            <w:gridSpan w:val="2"/>
          </w:tcPr>
          <w:p w:rsidR="001024A8" w:rsidRDefault="001024A8" w:rsidP="00475BED">
            <w:pPr>
              <w:rPr>
                <w:rFonts w:ascii="Georgia" w:hAnsi="Georgia"/>
              </w:rPr>
            </w:pPr>
            <w:r w:rsidRPr="00DE74FE">
              <w:rPr>
                <w:rFonts w:ascii="Georgia" w:hAnsi="Georgia"/>
                <w:noProof/>
              </w:rPr>
              <w:pict>
                <v:shape id="Kép 3" o:spid="_x0000_i1027" type="#_x0000_t75" alt="katasztrfa logo" style="width:103.5pt;height:119.25pt;visibility:visible">
                  <v:imagedata r:id="rId6" o:title=""/>
                </v:shape>
              </w:pict>
            </w:r>
          </w:p>
        </w:tc>
      </w:tr>
      <w:tr w:rsidR="001024A8" w:rsidTr="00475BED">
        <w:trPr>
          <w:trHeight w:val="1605"/>
        </w:trPr>
        <w:tc>
          <w:tcPr>
            <w:tcW w:w="9307" w:type="dxa"/>
            <w:gridSpan w:val="5"/>
            <w:vAlign w:val="center"/>
          </w:tcPr>
          <w:p w:rsidR="001024A8" w:rsidRPr="00526393" w:rsidRDefault="001024A8" w:rsidP="00475BED">
            <w:pPr>
              <w:jc w:val="center"/>
              <w:rPr>
                <w:rFonts w:ascii="Georgia" w:hAnsi="Georgia"/>
                <w:shadow/>
                <w:color w:val="800000"/>
                <w:sz w:val="40"/>
              </w:rPr>
            </w:pPr>
            <w:r>
              <w:rPr>
                <w:rFonts w:ascii="Georgia" w:hAnsi="Georgia"/>
                <w:shadow/>
                <w:color w:val="800000"/>
                <w:sz w:val="40"/>
              </w:rPr>
              <w:t>SAJÓSZENTPÉTER</w:t>
            </w:r>
          </w:p>
          <w:p w:rsidR="001024A8" w:rsidRDefault="001024A8" w:rsidP="00475BED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shadow/>
                <w:color w:val="800000"/>
                <w:sz w:val="40"/>
              </w:rPr>
              <w:t>LAKOSSÁGI TÁJÉKOZTATÓ KIADVÁNYA</w:t>
            </w:r>
          </w:p>
        </w:tc>
      </w:tr>
      <w:tr w:rsidR="001024A8" w:rsidTr="00475BED">
        <w:trPr>
          <w:trHeight w:val="1605"/>
        </w:trPr>
        <w:tc>
          <w:tcPr>
            <w:tcW w:w="9307" w:type="dxa"/>
            <w:gridSpan w:val="5"/>
            <w:vAlign w:val="center"/>
          </w:tcPr>
          <w:p w:rsidR="001024A8" w:rsidRPr="00526393" w:rsidRDefault="001024A8" w:rsidP="00475BED">
            <w:pPr>
              <w:jc w:val="center"/>
              <w:rPr>
                <w:rFonts w:ascii="Georgia" w:hAnsi="Georgia"/>
                <w:shadow/>
                <w:color w:val="800000"/>
                <w:sz w:val="40"/>
              </w:rPr>
            </w:pPr>
            <w:r w:rsidRPr="00DE74FE">
              <w:rPr>
                <w:rFonts w:ascii="Georgia" w:hAnsi="Georgia"/>
                <w:noProof/>
                <w:sz w:val="28"/>
                <w:szCs w:val="28"/>
              </w:rPr>
              <w:pict>
                <v:shape id="_x0000_i1028" type="#_x0000_t75" alt="spéter%20kép" style="width:273pt;height:204.75pt;visibility:visible">
                  <v:imagedata r:id="rId7" o:title=""/>
                </v:shape>
              </w:pict>
            </w:r>
          </w:p>
        </w:tc>
      </w:tr>
      <w:tr w:rsidR="001024A8" w:rsidTr="00475BED">
        <w:trPr>
          <w:trHeight w:val="592"/>
        </w:trPr>
        <w:tc>
          <w:tcPr>
            <w:tcW w:w="9307" w:type="dxa"/>
            <w:gridSpan w:val="5"/>
            <w:vAlign w:val="center"/>
          </w:tcPr>
          <w:p w:rsidR="001024A8" w:rsidRDefault="001024A8" w:rsidP="00475BED">
            <w:pPr>
              <w:jc w:val="center"/>
              <w:rPr>
                <w:rFonts w:ascii="Georgia" w:hAnsi="Georgia"/>
                <w:b/>
                <w:color w:val="800000"/>
                <w:sz w:val="26"/>
                <w:szCs w:val="26"/>
              </w:rPr>
            </w:pPr>
          </w:p>
          <w:p w:rsidR="001024A8" w:rsidRPr="0056659F" w:rsidRDefault="001024A8" w:rsidP="00475BED">
            <w:pPr>
              <w:jc w:val="center"/>
              <w:rPr>
                <w:rFonts w:ascii="Georgia" w:hAnsi="Georgia"/>
                <w:b/>
                <w:color w:val="800000"/>
                <w:sz w:val="26"/>
                <w:szCs w:val="26"/>
              </w:rPr>
            </w:pPr>
            <w:r w:rsidRPr="0056659F">
              <w:rPr>
                <w:rFonts w:ascii="Georgia" w:hAnsi="Georgia"/>
                <w:b/>
                <w:color w:val="800000"/>
                <w:sz w:val="26"/>
                <w:szCs w:val="26"/>
              </w:rPr>
              <w:t>A KIADVÁNY AZ ÖN TÁJÉKOZTATÁSÁT SZOLGÁLJA:</w:t>
            </w:r>
          </w:p>
        </w:tc>
      </w:tr>
      <w:tr w:rsidR="001024A8" w:rsidTr="00475BED">
        <w:trPr>
          <w:trHeight w:val="1605"/>
        </w:trPr>
        <w:tc>
          <w:tcPr>
            <w:tcW w:w="9307" w:type="dxa"/>
            <w:gridSpan w:val="5"/>
            <w:vAlign w:val="center"/>
          </w:tcPr>
          <w:p w:rsidR="001024A8" w:rsidRDefault="001024A8" w:rsidP="00475BE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Georgia" w:hAnsi="Georgia"/>
                <w:b/>
                <w:color w:val="800000"/>
                <w:sz w:val="26"/>
                <w:szCs w:val="26"/>
              </w:rPr>
            </w:pPr>
            <w:r w:rsidRPr="0056659F">
              <w:rPr>
                <w:rFonts w:ascii="Georgia" w:hAnsi="Georgia"/>
                <w:b/>
                <w:color w:val="800000"/>
                <w:sz w:val="26"/>
                <w:szCs w:val="26"/>
              </w:rPr>
              <w:t>a környezetében működő veszélyes</w:t>
            </w:r>
            <w:r>
              <w:rPr>
                <w:rFonts w:ascii="Georgia" w:hAnsi="Georgia"/>
                <w:b/>
                <w:color w:val="800000"/>
                <w:sz w:val="26"/>
                <w:szCs w:val="26"/>
              </w:rPr>
              <w:t xml:space="preserve">es anyagokkal foglalkozó </w:t>
            </w:r>
            <w:r w:rsidRPr="0056659F">
              <w:rPr>
                <w:rFonts w:ascii="Georgia" w:hAnsi="Georgia"/>
                <w:b/>
                <w:color w:val="800000"/>
                <w:sz w:val="26"/>
                <w:szCs w:val="26"/>
              </w:rPr>
              <w:t>üzemekről,</w:t>
            </w:r>
            <w:r>
              <w:rPr>
                <w:rFonts w:ascii="Georgia" w:hAnsi="Georgia"/>
                <w:b/>
                <w:color w:val="800000"/>
                <w:sz w:val="26"/>
                <w:szCs w:val="26"/>
              </w:rPr>
              <w:t xml:space="preserve"> vagy a küszöb érték alatti üzemekről</w:t>
            </w:r>
          </w:p>
          <w:p w:rsidR="001024A8" w:rsidRPr="0056659F" w:rsidRDefault="001024A8" w:rsidP="00475BE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Georgia" w:hAnsi="Georgia"/>
                <w:b/>
                <w:color w:val="800000"/>
                <w:sz w:val="26"/>
                <w:szCs w:val="26"/>
              </w:rPr>
            </w:pPr>
            <w:r w:rsidRPr="0056659F">
              <w:rPr>
                <w:rFonts w:ascii="Georgia" w:hAnsi="Georgia"/>
                <w:b/>
                <w:color w:val="800000"/>
                <w:sz w:val="26"/>
                <w:szCs w:val="26"/>
              </w:rPr>
              <w:t>a veszélyes tevékenységekről és a lehetséges súlyos balesetekről,</w:t>
            </w:r>
          </w:p>
          <w:p w:rsidR="001024A8" w:rsidRPr="0056659F" w:rsidRDefault="001024A8" w:rsidP="00475BE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Georgia" w:hAnsi="Georgia"/>
                <w:b/>
                <w:color w:val="800000"/>
                <w:sz w:val="26"/>
                <w:szCs w:val="26"/>
              </w:rPr>
            </w:pPr>
            <w:r w:rsidRPr="0056659F">
              <w:rPr>
                <w:rFonts w:ascii="Georgia" w:hAnsi="Georgia"/>
                <w:b/>
                <w:color w:val="800000"/>
                <w:sz w:val="26"/>
                <w:szCs w:val="26"/>
              </w:rPr>
              <w:t>a bekövetkezett súlyos baleset elleni védekezés szabályairól.</w:t>
            </w:r>
          </w:p>
        </w:tc>
      </w:tr>
      <w:tr w:rsidR="001024A8" w:rsidTr="00475BED">
        <w:trPr>
          <w:trHeight w:val="1605"/>
        </w:trPr>
        <w:tc>
          <w:tcPr>
            <w:tcW w:w="9307" w:type="dxa"/>
            <w:gridSpan w:val="5"/>
            <w:vAlign w:val="center"/>
          </w:tcPr>
          <w:p w:rsidR="001024A8" w:rsidRDefault="001024A8" w:rsidP="00475BED">
            <w:pPr>
              <w:jc w:val="center"/>
              <w:rPr>
                <w:rFonts w:ascii="Georgia" w:hAnsi="Georgia"/>
              </w:rPr>
            </w:pPr>
          </w:p>
          <w:p w:rsidR="001024A8" w:rsidRDefault="001024A8" w:rsidP="00475BED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Készült:</w:t>
            </w:r>
          </w:p>
          <w:p w:rsidR="001024A8" w:rsidRDefault="001024A8" w:rsidP="00475BED">
            <w:pPr>
              <w:jc w:val="center"/>
              <w:rPr>
                <w:rFonts w:ascii="Georgia" w:hAnsi="Georgia"/>
              </w:rPr>
            </w:pPr>
          </w:p>
          <w:p w:rsidR="001024A8" w:rsidRDefault="001024A8" w:rsidP="00475BED">
            <w:pPr>
              <w:jc w:val="center"/>
              <w:rPr>
                <w:rFonts w:ascii="Georgia" w:hAnsi="Georgia"/>
                <w:b/>
                <w:shadow/>
              </w:rPr>
            </w:pPr>
            <w:r>
              <w:rPr>
                <w:rFonts w:ascii="Georgia" w:hAnsi="Georgia"/>
                <w:b/>
                <w:shadow/>
              </w:rPr>
              <w:t xml:space="preserve">Sajószentpéter Polgármesteri Hivatal </w:t>
            </w:r>
          </w:p>
          <w:p w:rsidR="001024A8" w:rsidRDefault="001024A8" w:rsidP="00475BED">
            <w:pPr>
              <w:jc w:val="center"/>
              <w:rPr>
                <w:rFonts w:ascii="Georgia" w:hAnsi="Georgia"/>
                <w:b/>
                <w:shadow/>
              </w:rPr>
            </w:pPr>
            <w:r>
              <w:rPr>
                <w:rFonts w:ascii="Georgia" w:hAnsi="Georgia"/>
                <w:b/>
                <w:shadow/>
              </w:rPr>
              <w:t>a B-A-Z Megyei Katasztrófavédelmi Igazgatóság</w:t>
            </w:r>
          </w:p>
          <w:p w:rsidR="001024A8" w:rsidRPr="000B7F23" w:rsidRDefault="001024A8" w:rsidP="00475BED">
            <w:pPr>
              <w:jc w:val="center"/>
              <w:rPr>
                <w:rFonts w:ascii="Georgia" w:hAnsi="Georgia"/>
                <w:b/>
                <w:shadow/>
              </w:rPr>
            </w:pPr>
            <w:r>
              <w:rPr>
                <w:rFonts w:ascii="Georgia" w:hAnsi="Georgia"/>
                <w:b/>
                <w:shadow/>
              </w:rPr>
              <w:t>Kazincbarcikai Katasztrófavédelmi Kirendeltség</w:t>
            </w:r>
          </w:p>
          <w:p w:rsidR="001024A8" w:rsidRDefault="001024A8" w:rsidP="00475BED">
            <w:pPr>
              <w:jc w:val="center"/>
              <w:rPr>
                <w:rFonts w:ascii="Georgia" w:hAnsi="Georgia"/>
                <w:shadow/>
              </w:rPr>
            </w:pPr>
            <w:r>
              <w:rPr>
                <w:rFonts w:ascii="Georgia" w:hAnsi="Georgia"/>
                <w:shadow/>
              </w:rPr>
              <w:t>megbízásából</w:t>
            </w:r>
          </w:p>
          <w:p w:rsidR="001024A8" w:rsidRDefault="001024A8" w:rsidP="00EE5698">
            <w:pPr>
              <w:rPr>
                <w:rFonts w:ascii="Georgia" w:hAnsi="Georgia"/>
                <w:shadow/>
              </w:rPr>
            </w:pPr>
          </w:p>
          <w:p w:rsidR="001024A8" w:rsidRDefault="001024A8" w:rsidP="00EE5698">
            <w:pPr>
              <w:jc w:val="center"/>
              <w:rPr>
                <w:rFonts w:ascii="Georgia" w:hAnsi="Georgia"/>
                <w:b/>
                <w:shadow/>
              </w:rPr>
            </w:pPr>
            <w:r w:rsidRPr="00EE5698">
              <w:rPr>
                <w:rFonts w:ascii="Georgia" w:hAnsi="Georgia"/>
                <w:b/>
                <w:shadow/>
              </w:rPr>
              <w:t>201</w:t>
            </w:r>
            <w:r>
              <w:rPr>
                <w:rFonts w:ascii="Georgia" w:hAnsi="Georgia"/>
                <w:b/>
                <w:shadow/>
              </w:rPr>
              <w:t>8</w:t>
            </w:r>
            <w:r w:rsidRPr="00EE5698">
              <w:rPr>
                <w:rFonts w:ascii="Georgia" w:hAnsi="Georgia"/>
                <w:b/>
                <w:shadow/>
              </w:rPr>
              <w:t>.</w:t>
            </w:r>
          </w:p>
          <w:p w:rsidR="001024A8" w:rsidRDefault="001024A8" w:rsidP="00EE5698">
            <w:pPr>
              <w:jc w:val="center"/>
              <w:rPr>
                <w:rFonts w:ascii="Georgia" w:hAnsi="Georgia"/>
                <w:b/>
                <w:shadow/>
              </w:rPr>
            </w:pPr>
          </w:p>
          <w:p w:rsidR="001024A8" w:rsidRDefault="001024A8" w:rsidP="00EE5698">
            <w:pPr>
              <w:jc w:val="center"/>
              <w:rPr>
                <w:rFonts w:ascii="Georgia" w:hAnsi="Georgia"/>
                <w:b/>
                <w:shadow/>
              </w:rPr>
            </w:pPr>
          </w:p>
          <w:p w:rsidR="001024A8" w:rsidRPr="00EE5698" w:rsidRDefault="001024A8" w:rsidP="00EE5698">
            <w:pPr>
              <w:jc w:val="center"/>
              <w:rPr>
                <w:rFonts w:ascii="Georgia" w:hAnsi="Georgia"/>
                <w:b/>
                <w:shadow/>
              </w:rPr>
            </w:pPr>
          </w:p>
        </w:tc>
      </w:tr>
      <w:tr w:rsidR="001024A8" w:rsidTr="00475BED">
        <w:trPr>
          <w:gridAfter w:val="1"/>
          <w:wAfter w:w="74" w:type="dxa"/>
          <w:trHeight w:val="728"/>
        </w:trPr>
        <w:tc>
          <w:tcPr>
            <w:tcW w:w="1191" w:type="dxa"/>
            <w:tcBorders>
              <w:right w:val="single" w:sz="4" w:space="0" w:color="auto"/>
            </w:tcBorders>
          </w:tcPr>
          <w:p w:rsidR="001024A8" w:rsidRDefault="001024A8" w:rsidP="00475BED">
            <w:pPr>
              <w:rPr>
                <w:color w:val="008000"/>
                <w:sz w:val="32"/>
              </w:rPr>
            </w:pPr>
            <w:r>
              <w:br w:type="page"/>
            </w:r>
            <w:r w:rsidRPr="00DE74FE">
              <w:rPr>
                <w:noProof/>
              </w:rPr>
              <w:pict>
                <v:shape id="Kép 4" o:spid="_x0000_i1029" type="#_x0000_t75" style="width:35.25pt;height:47.25pt;visibility:visible">
                  <v:imagedata r:id="rId8" o:title=""/>
                </v:shape>
              </w:pict>
            </w:r>
          </w:p>
        </w:tc>
        <w:tc>
          <w:tcPr>
            <w:tcW w:w="8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024A8" w:rsidRPr="00844EE6" w:rsidRDefault="001024A8" w:rsidP="00475BED">
            <w:pPr>
              <w:pStyle w:val="BodyText"/>
              <w:jc w:val="center"/>
              <w:rPr>
                <w:szCs w:val="24"/>
              </w:rPr>
            </w:pPr>
            <w:r w:rsidRPr="00844EE6">
              <w:rPr>
                <w:szCs w:val="24"/>
              </w:rPr>
              <w:t>TÁJÉKOZTATÓ</w:t>
            </w:r>
          </w:p>
          <w:p w:rsidR="001024A8" w:rsidRPr="00844EE6" w:rsidRDefault="001024A8" w:rsidP="00475BED">
            <w:pPr>
              <w:pStyle w:val="BodyText"/>
              <w:jc w:val="center"/>
              <w:rPr>
                <w:szCs w:val="24"/>
              </w:rPr>
            </w:pPr>
            <w:r w:rsidRPr="00844EE6">
              <w:rPr>
                <w:szCs w:val="24"/>
              </w:rPr>
              <w:t>A SÚLYOS IPARI BALESETEK ELLENI VÉDEKEZÉSRŐL</w:t>
            </w:r>
          </w:p>
          <w:p w:rsidR="001024A8" w:rsidRPr="003A6E73" w:rsidRDefault="001024A8" w:rsidP="00475BED">
            <w:pPr>
              <w:pStyle w:val="BodyText"/>
              <w:jc w:val="center"/>
              <w:rPr>
                <w:rFonts w:ascii="Georgia" w:hAnsi="Georgia"/>
                <w:i/>
                <w:color w:val="008000"/>
              </w:rPr>
            </w:pPr>
            <w:r w:rsidRPr="00844EE6">
              <w:rPr>
                <w:szCs w:val="24"/>
              </w:rPr>
              <w:t>A megelőzés és a védekezés közös érdekünk!</w:t>
            </w:r>
          </w:p>
        </w:tc>
      </w:tr>
    </w:tbl>
    <w:p w:rsidR="001024A8" w:rsidRDefault="001024A8" w:rsidP="00750435">
      <w:pPr>
        <w:jc w:val="both"/>
        <w:rPr>
          <w:b/>
          <w:bCs/>
        </w:rPr>
      </w:pPr>
    </w:p>
    <w:p w:rsidR="001024A8" w:rsidRPr="00555993" w:rsidRDefault="001024A8" w:rsidP="00750435">
      <w:pPr>
        <w:jc w:val="both"/>
        <w:rPr>
          <w:b/>
          <w:bCs/>
        </w:rPr>
      </w:pPr>
      <w:r w:rsidRPr="00555993">
        <w:rPr>
          <w:b/>
          <w:bCs/>
        </w:rPr>
        <w:t>A VESZÉLYEK</w:t>
      </w:r>
    </w:p>
    <w:p w:rsidR="001024A8" w:rsidRPr="00555993" w:rsidRDefault="001024A8" w:rsidP="00750435">
      <w:pPr>
        <w:jc w:val="both"/>
      </w:pPr>
      <w:r w:rsidRPr="00555993">
        <w:t>A gazdaságban jelen lévő veszélyes anyagok tárolása, feldolgozása, felhasználása magában</w:t>
      </w:r>
    </w:p>
    <w:p w:rsidR="001024A8" w:rsidRDefault="001024A8" w:rsidP="00750435">
      <w:pPr>
        <w:jc w:val="both"/>
      </w:pPr>
      <w:r w:rsidRPr="00555993">
        <w:t>hordja a súlyos ipari balesetek kialakulásának kockázatát. Szerencsére ilyen</w:t>
      </w:r>
      <w:r>
        <w:t xml:space="preserve"> </w:t>
      </w:r>
      <w:r w:rsidRPr="00555993">
        <w:t>súlyos ipari balesetek ritkán fordulnak elő.</w:t>
      </w:r>
    </w:p>
    <w:p w:rsidR="001024A8" w:rsidRPr="00555993" w:rsidRDefault="001024A8" w:rsidP="00750435">
      <w:pPr>
        <w:jc w:val="both"/>
      </w:pPr>
    </w:p>
    <w:p w:rsidR="001024A8" w:rsidRDefault="001024A8" w:rsidP="00750435">
      <w:pPr>
        <w:jc w:val="both"/>
        <w:rPr>
          <w:b/>
          <w:bCs/>
        </w:rPr>
      </w:pPr>
      <w:r w:rsidRPr="00555993">
        <w:rPr>
          <w:b/>
          <w:bCs/>
        </w:rPr>
        <w:t>MEGELŐZÉS + TÁJÉKOZTATÁS = BIZTONSÁG</w:t>
      </w:r>
    </w:p>
    <w:p w:rsidR="001024A8" w:rsidRPr="00555993" w:rsidRDefault="001024A8" w:rsidP="00750435">
      <w:pPr>
        <w:jc w:val="both"/>
        <w:rPr>
          <w:b/>
          <w:bCs/>
        </w:rPr>
      </w:pPr>
    </w:p>
    <w:p w:rsidR="001024A8" w:rsidRPr="00555993" w:rsidRDefault="001024A8" w:rsidP="00750435">
      <w:pPr>
        <w:jc w:val="both"/>
      </w:pPr>
      <w:r w:rsidRPr="00555993">
        <w:t xml:space="preserve">Az uniós normákat (Seveso </w:t>
      </w:r>
      <w:r>
        <w:t>I</w:t>
      </w:r>
      <w:r w:rsidRPr="00555993">
        <w:t>II. Irányelv) rögzítő veszélyes anyagokkal kapcsolatos súlyos</w:t>
      </w:r>
      <w:r>
        <w:t xml:space="preserve"> </w:t>
      </w:r>
      <w:r w:rsidRPr="00555993">
        <w:t>ipari balesetek elleni védekezésről szóló katasztrófavédelmi törvény a súlyos ipari</w:t>
      </w:r>
      <w:r>
        <w:t xml:space="preserve"> </w:t>
      </w:r>
      <w:r w:rsidRPr="00555993">
        <w:t>balesetek megelőzését és a balesetek káros következményeinek csökkentését célzó</w:t>
      </w:r>
      <w:r>
        <w:t xml:space="preserve"> </w:t>
      </w:r>
      <w:r w:rsidRPr="00555993">
        <w:t>intézkedéseket vezetett be hazánkban. A törvény a KATASZTRÓFAVÉDELEM feladatává</w:t>
      </w:r>
      <w:r>
        <w:t xml:space="preserve"> </w:t>
      </w:r>
      <w:r w:rsidRPr="00555993">
        <w:t>tette a súlyos ipari balesetek elleni védekezéshez kapcsolódó állami feladatok</w:t>
      </w:r>
      <w:r>
        <w:t xml:space="preserve"> </w:t>
      </w:r>
      <w:r w:rsidRPr="00555993">
        <w:t>irányítását és azok ellátásának biztosítását.</w:t>
      </w:r>
      <w:r>
        <w:t xml:space="preserve"> </w:t>
      </w:r>
      <w:r w:rsidRPr="00555993">
        <w:t>A katasztrófavédelmi törvény az ipari üzemek vezetői kötelességévé teszi az üzemben</w:t>
      </w:r>
      <w:r>
        <w:t xml:space="preserve"> </w:t>
      </w:r>
      <w:r w:rsidRPr="00555993">
        <w:t>jelenlevő veszélyes anyagokkal kapcsolatos kockázatok felmérését, a reálisan feltételezhető</w:t>
      </w:r>
      <w:r>
        <w:t xml:space="preserve"> </w:t>
      </w:r>
      <w:r w:rsidRPr="00555993">
        <w:t>súlyos ipari balesetek bekövetkeztekor jelentkező hatások meghatározását,a lakosság és a környezet védelmének érdekében a szükséges üzemi megelőző intézkedések</w:t>
      </w:r>
      <w:r>
        <w:t xml:space="preserve"> </w:t>
      </w:r>
      <w:r w:rsidRPr="00555993">
        <w:t>megtételét. Ezen információt a veszélyes üzem BIZTONSÁGI JELENTÉSE</w:t>
      </w:r>
      <w:r>
        <w:t xml:space="preserve"> </w:t>
      </w:r>
      <w:r w:rsidRPr="00555993">
        <w:t>tartalmazza. A veszélyes üzem biztonsági jelentése NYILVÁNOS, a helyi polgármesteri</w:t>
      </w:r>
    </w:p>
    <w:p w:rsidR="001024A8" w:rsidRDefault="001024A8" w:rsidP="00750435">
      <w:pPr>
        <w:jc w:val="both"/>
      </w:pPr>
      <w:r w:rsidRPr="00555993">
        <w:t>hivatalban mindenki számára hozzáférhető.</w:t>
      </w:r>
    </w:p>
    <w:p w:rsidR="001024A8" w:rsidRPr="00555993" w:rsidRDefault="001024A8" w:rsidP="00750435">
      <w:pPr>
        <w:jc w:val="both"/>
      </w:pPr>
    </w:p>
    <w:p w:rsidR="001024A8" w:rsidRDefault="001024A8" w:rsidP="00EE5698">
      <w:pPr>
        <w:jc w:val="both"/>
        <w:rPr>
          <w:b/>
          <w:bCs/>
        </w:rPr>
      </w:pPr>
      <w:r w:rsidRPr="00555993">
        <w:rPr>
          <w:b/>
          <w:bCs/>
        </w:rPr>
        <w:t>FONTOS KÖVETELMÉNY, hogy az üzemeltető köteles minden tőle elvárhatót</w:t>
      </w:r>
      <w:r>
        <w:rPr>
          <w:b/>
          <w:bCs/>
        </w:rPr>
        <w:t xml:space="preserve"> </w:t>
      </w:r>
      <w:r w:rsidRPr="00555993">
        <w:rPr>
          <w:b/>
          <w:bCs/>
        </w:rPr>
        <w:t>megtenni a súlyos ipari balesetek megelőzésére, és a kialakult balesetek</w:t>
      </w:r>
      <w:r>
        <w:rPr>
          <w:b/>
          <w:bCs/>
        </w:rPr>
        <w:t xml:space="preserve"> </w:t>
      </w:r>
      <w:r w:rsidRPr="00555993">
        <w:rPr>
          <w:b/>
          <w:bCs/>
        </w:rPr>
        <w:t>üzemen belüli hatásainak mérséklésére.</w:t>
      </w:r>
    </w:p>
    <w:p w:rsidR="001024A8" w:rsidRPr="00555993" w:rsidRDefault="001024A8" w:rsidP="00EE5698">
      <w:pPr>
        <w:rPr>
          <w:b/>
          <w:bCs/>
        </w:rPr>
      </w:pPr>
    </w:p>
    <w:p w:rsidR="001024A8" w:rsidRPr="00555993" w:rsidRDefault="001024A8" w:rsidP="00750435">
      <w:pPr>
        <w:jc w:val="both"/>
      </w:pPr>
      <w:r w:rsidRPr="00555993">
        <w:t>Egy bekövetkező váratlan esemény kezelésére a település polgármestere - a hivatásos</w:t>
      </w:r>
      <w:r>
        <w:t xml:space="preserve"> </w:t>
      </w:r>
      <w:r w:rsidRPr="00555993">
        <w:t xml:space="preserve">katasztrófavédelem </w:t>
      </w:r>
      <w:r>
        <w:t xml:space="preserve">helyi </w:t>
      </w:r>
      <w:r w:rsidRPr="00555993">
        <w:t>szervével együttműködve – KÜLSŐ VÉDELMI TERVET</w:t>
      </w:r>
      <w:r>
        <w:t xml:space="preserve"> </w:t>
      </w:r>
      <w:r w:rsidRPr="00555993">
        <w:t>készít, amely meghatározza a lakosság, az anyagi javak és a környezet védelmével</w:t>
      </w:r>
      <w:r>
        <w:t xml:space="preserve"> </w:t>
      </w:r>
      <w:r w:rsidRPr="00555993">
        <w:t>kapcsolatos feladatokat, a végrehajtásukkal összefüggő feltételeket, erőket és eszközöket.</w:t>
      </w:r>
      <w:r>
        <w:t xml:space="preserve"> </w:t>
      </w:r>
      <w:r w:rsidRPr="00555993">
        <w:t>Közös érdekünk, hogy Ön megismerje a környezetében jelenlévő veszélyforrásokat,</w:t>
      </w:r>
      <w:r>
        <w:t xml:space="preserve"> </w:t>
      </w:r>
      <w:r w:rsidRPr="00555993">
        <w:t>a mentőerőkkel együtt tudjon működni saját és környezete biztonsága érdekében.</w:t>
      </w:r>
    </w:p>
    <w:p w:rsidR="001024A8" w:rsidRDefault="001024A8" w:rsidP="00750435">
      <w:pPr>
        <w:jc w:val="both"/>
      </w:pPr>
      <w:r w:rsidRPr="00555993">
        <w:t>Ezért a katasztrófavédelmi törvény a felső küszöbértékű veszélyes üzem elhelyezkedése</w:t>
      </w:r>
      <w:r>
        <w:t xml:space="preserve"> </w:t>
      </w:r>
      <w:r w:rsidRPr="00555993">
        <w:t>szerinti település polgármestere részére feladatul írta elő jelen LAKOSSÁGI TÁJÉ-KOZTATÓ KIADVÁNY kiadását.</w:t>
      </w:r>
    </w:p>
    <w:p w:rsidR="001024A8" w:rsidRPr="00555993" w:rsidRDefault="001024A8" w:rsidP="00750435">
      <w:pPr>
        <w:jc w:val="both"/>
      </w:pPr>
    </w:p>
    <w:p w:rsidR="001024A8" w:rsidRPr="00555993" w:rsidRDefault="001024A8" w:rsidP="00750435">
      <w:pPr>
        <w:jc w:val="both"/>
        <w:rPr>
          <w:b/>
          <w:bCs/>
        </w:rPr>
      </w:pPr>
      <w:r w:rsidRPr="00555993">
        <w:rPr>
          <w:b/>
          <w:bCs/>
        </w:rPr>
        <w:t>ÁLTALÁNOS TUDNIVALÓK</w:t>
      </w:r>
    </w:p>
    <w:p w:rsidR="001024A8" w:rsidRPr="00EE5698" w:rsidRDefault="001024A8" w:rsidP="00750435">
      <w:pPr>
        <w:jc w:val="both"/>
      </w:pPr>
      <w:r w:rsidRPr="00EE5698">
        <w:t>Veszélyes anyagokkal kapcsolatos baleset esetén SZIRÉNA riasztja</w:t>
      </w:r>
      <w:r>
        <w:t xml:space="preserve"> </w:t>
      </w:r>
      <w:r w:rsidRPr="00EE5698">
        <w:t>a lakosságot.</w:t>
      </w:r>
    </w:p>
    <w:p w:rsidR="001024A8" w:rsidRPr="00EE5698" w:rsidRDefault="001024A8" w:rsidP="00750435">
      <w:pPr>
        <w:jc w:val="both"/>
      </w:pPr>
      <w:r w:rsidRPr="00EE5698">
        <w:t>Amikor a jelzést meghallja:</w:t>
      </w:r>
    </w:p>
    <w:p w:rsidR="001024A8" w:rsidRPr="00EE5698" w:rsidRDefault="001024A8" w:rsidP="00750435">
      <w:pPr>
        <w:jc w:val="both"/>
      </w:pPr>
      <w:r w:rsidRPr="00EE5698">
        <w:t>− munkahelyén vezetője intézkedései alapján cselekedjen;</w:t>
      </w:r>
    </w:p>
    <w:p w:rsidR="001024A8" w:rsidRDefault="001024A8" w:rsidP="00EE5698">
      <w:pPr>
        <w:jc w:val="both"/>
      </w:pPr>
      <w:r w:rsidRPr="00EE5698">
        <w:t>− ha az utcán közlekedik, a lehető legrövidebb úton menjen haza (ha csak</w:t>
      </w:r>
      <w:r>
        <w:t xml:space="preserve"> </w:t>
      </w:r>
      <w:r w:rsidRPr="00EE5698">
        <w:t>a hatóságtól erre vonatkozóan hangosbemondón keresztül, vagy más</w:t>
      </w:r>
      <w:r>
        <w:t xml:space="preserve"> módon ellentétes utasítást nem kap)</w:t>
      </w:r>
    </w:p>
    <w:p w:rsidR="001024A8" w:rsidRPr="00EE5698" w:rsidRDefault="001024A8" w:rsidP="00EE5698">
      <w:pPr>
        <w:jc w:val="both"/>
      </w:pPr>
    </w:p>
    <w:p w:rsidR="001024A8" w:rsidRDefault="001024A8" w:rsidP="00EE5698">
      <w:pPr>
        <w:pStyle w:val="BodyText"/>
        <w:spacing w:before="120"/>
        <w:jc w:val="center"/>
        <w:rPr>
          <w:b/>
          <w:szCs w:val="24"/>
        </w:rPr>
      </w:pPr>
      <w:r w:rsidRPr="00EE5698">
        <w:rPr>
          <w:b/>
          <w:szCs w:val="24"/>
        </w:rPr>
        <w:t>Ha otthonában tartózkodik a következők szerint cselekedjen!</w:t>
      </w:r>
    </w:p>
    <w:p w:rsidR="001024A8" w:rsidRDefault="001024A8" w:rsidP="00EE5698">
      <w:pPr>
        <w:pStyle w:val="BodyText"/>
        <w:spacing w:before="120"/>
        <w:jc w:val="center"/>
        <w:rPr>
          <w:b/>
          <w:szCs w:val="24"/>
        </w:rPr>
      </w:pPr>
    </w:p>
    <w:p w:rsidR="001024A8" w:rsidRPr="00EE5698" w:rsidRDefault="001024A8" w:rsidP="00EE5698">
      <w:pPr>
        <w:pStyle w:val="BodyText"/>
        <w:spacing w:before="120"/>
        <w:jc w:val="center"/>
        <w:rPr>
          <w:b/>
          <w:szCs w:val="24"/>
        </w:rPr>
      </w:pPr>
    </w:p>
    <w:p w:rsidR="001024A8" w:rsidRDefault="001024A8" w:rsidP="00750435"/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1008"/>
        <w:gridCol w:w="8204"/>
      </w:tblGrid>
      <w:tr w:rsidR="001024A8" w:rsidTr="00475BED">
        <w:trPr>
          <w:trHeight w:val="1063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1024A8" w:rsidRPr="003A6E73" w:rsidRDefault="001024A8" w:rsidP="00475BED">
            <w:pPr>
              <w:pStyle w:val="Title"/>
              <w:jc w:val="right"/>
              <w:rPr>
                <w:rFonts w:ascii="Georgia" w:hAnsi="Georgia"/>
                <w:color w:val="008000"/>
                <w:sz w:val="32"/>
              </w:rPr>
            </w:pPr>
            <w:r w:rsidRPr="00DE74FE">
              <w:rPr>
                <w:rFonts w:ascii="Georgia" w:hAnsi="Georgia"/>
                <w:noProof/>
              </w:rPr>
              <w:pict>
                <v:shape id="Kép 5" o:spid="_x0000_i1030" type="#_x0000_t75" style="width:41.25pt;height:52.5pt;visibility:visible">
                  <v:imagedata r:id="rId9" o:title=""/>
                </v:shape>
              </w:pict>
            </w:r>
          </w:p>
        </w:tc>
        <w:tc>
          <w:tcPr>
            <w:tcW w:w="8204" w:type="dxa"/>
            <w:tcBorders>
              <w:left w:val="nil"/>
            </w:tcBorders>
            <w:shd w:val="clear" w:color="auto" w:fill="FFFF00"/>
          </w:tcPr>
          <w:p w:rsidR="001024A8" w:rsidRDefault="001024A8" w:rsidP="00475BED">
            <w:pPr>
              <w:pStyle w:val="BodyText"/>
              <w:jc w:val="center"/>
              <w:rPr>
                <w:szCs w:val="24"/>
              </w:rPr>
            </w:pPr>
          </w:p>
          <w:p w:rsidR="001024A8" w:rsidRPr="00844EE6" w:rsidRDefault="001024A8" w:rsidP="00475BED">
            <w:pPr>
              <w:pStyle w:val="BodyText"/>
              <w:jc w:val="center"/>
              <w:rPr>
                <w:szCs w:val="24"/>
              </w:rPr>
            </w:pPr>
            <w:r w:rsidRPr="00844EE6">
              <w:rPr>
                <w:szCs w:val="24"/>
              </w:rPr>
              <w:t>MIT KELL TENNI,</w:t>
            </w:r>
          </w:p>
          <w:p w:rsidR="001024A8" w:rsidRPr="003A6E73" w:rsidRDefault="001024A8" w:rsidP="00475BED">
            <w:pPr>
              <w:pStyle w:val="BodyText"/>
              <w:jc w:val="center"/>
              <w:rPr>
                <w:rFonts w:ascii="Georgia" w:hAnsi="Georgia"/>
                <w:i/>
                <w:color w:val="00FF00"/>
              </w:rPr>
            </w:pPr>
            <w:r w:rsidRPr="00844EE6">
              <w:rPr>
                <w:szCs w:val="24"/>
              </w:rPr>
              <w:t>HA SÚLYOS IPARI BALESET TÖRTÉNIK?</w:t>
            </w:r>
          </w:p>
        </w:tc>
      </w:tr>
    </w:tbl>
    <w:p w:rsidR="001024A8" w:rsidRPr="00844EE6" w:rsidRDefault="001024A8" w:rsidP="00750435">
      <w:pPr>
        <w:jc w:val="center"/>
        <w:rPr>
          <w:b/>
        </w:rPr>
      </w:pPr>
      <w:r w:rsidRPr="00844EE6">
        <w:rPr>
          <w:b/>
        </w:rPr>
        <w:t>A HELYES MAGATARTÁSI SZABÁLYOK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1188"/>
        <w:gridCol w:w="3240"/>
        <w:gridCol w:w="236"/>
        <w:gridCol w:w="1024"/>
        <w:gridCol w:w="3524"/>
      </w:tblGrid>
      <w:tr w:rsidR="001024A8" w:rsidRPr="00844EE6" w:rsidTr="00475BED">
        <w:trPr>
          <w:trHeight w:val="366"/>
        </w:trPr>
        <w:tc>
          <w:tcPr>
            <w:tcW w:w="1188" w:type="dxa"/>
          </w:tcPr>
          <w:p w:rsidR="001024A8" w:rsidRPr="00844EE6" w:rsidRDefault="001024A8" w:rsidP="00475BED">
            <w:pPr>
              <w:pStyle w:val="BodyText"/>
              <w:spacing w:before="40" w:after="40"/>
              <w:rPr>
                <w:szCs w:val="24"/>
              </w:rPr>
            </w:pPr>
            <w:r w:rsidRPr="00DE74FE">
              <w:rPr>
                <w:noProof/>
                <w:szCs w:val="24"/>
              </w:rPr>
              <w:pict>
                <v:shape id="Kép 6" o:spid="_x0000_i1031" type="#_x0000_t75" style="width:36pt;height:34.5pt;visibility:visible">
                  <v:imagedata r:id="rId10" o:title=""/>
                </v:shape>
              </w:pict>
            </w:r>
          </w:p>
        </w:tc>
        <w:tc>
          <w:tcPr>
            <w:tcW w:w="3240" w:type="dxa"/>
          </w:tcPr>
          <w:p w:rsidR="001024A8" w:rsidRPr="00844EE6" w:rsidRDefault="001024A8" w:rsidP="00475BED">
            <w:pPr>
              <w:pStyle w:val="BodyText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A baleset bekövetkeztéről szirénajel tájékoztatja.</w:t>
            </w:r>
          </w:p>
        </w:tc>
        <w:tc>
          <w:tcPr>
            <w:tcW w:w="236" w:type="dxa"/>
          </w:tcPr>
          <w:p w:rsidR="001024A8" w:rsidRPr="00844EE6" w:rsidRDefault="001024A8" w:rsidP="00475BED">
            <w:pPr>
              <w:pStyle w:val="BodyText"/>
              <w:spacing w:before="40" w:after="40"/>
              <w:rPr>
                <w:szCs w:val="24"/>
              </w:rPr>
            </w:pPr>
          </w:p>
        </w:tc>
        <w:tc>
          <w:tcPr>
            <w:tcW w:w="1024" w:type="dxa"/>
          </w:tcPr>
          <w:p w:rsidR="001024A8" w:rsidRPr="00844EE6" w:rsidRDefault="001024A8" w:rsidP="00475BED">
            <w:pPr>
              <w:pStyle w:val="BodyText"/>
              <w:spacing w:before="40" w:after="40"/>
              <w:rPr>
                <w:szCs w:val="24"/>
              </w:rPr>
            </w:pPr>
            <w:r w:rsidRPr="00DE74FE">
              <w:rPr>
                <w:noProof/>
                <w:szCs w:val="24"/>
              </w:rPr>
              <w:pict>
                <v:shape id="Kép 7" o:spid="_x0000_i1032" type="#_x0000_t75" style="width:36pt;height:36pt;visibility:visible">
                  <v:imagedata r:id="rId11" o:title=""/>
                </v:shape>
              </w:pict>
            </w:r>
          </w:p>
        </w:tc>
        <w:tc>
          <w:tcPr>
            <w:tcW w:w="3524" w:type="dxa"/>
          </w:tcPr>
          <w:p w:rsidR="001024A8" w:rsidRPr="00844EE6" w:rsidRDefault="001024A8" w:rsidP="00475BED">
            <w:pPr>
              <w:pStyle w:val="BodyText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Menjen a legmagasabban fekvő, a veszélytől ellentétes oldalon lévő helyiségbe!</w:t>
            </w:r>
          </w:p>
        </w:tc>
      </w:tr>
      <w:tr w:rsidR="001024A8" w:rsidRPr="00844EE6" w:rsidTr="00475BED">
        <w:trPr>
          <w:trHeight w:val="366"/>
        </w:trPr>
        <w:tc>
          <w:tcPr>
            <w:tcW w:w="1188" w:type="dxa"/>
          </w:tcPr>
          <w:p w:rsidR="001024A8" w:rsidRPr="00844EE6" w:rsidRDefault="001024A8" w:rsidP="00475BED">
            <w:pPr>
              <w:pStyle w:val="BodyText"/>
              <w:spacing w:before="40" w:after="40"/>
              <w:rPr>
                <w:szCs w:val="24"/>
              </w:rPr>
            </w:pPr>
            <w:r>
              <w:rPr>
                <w:noProof/>
              </w:rPr>
              <w:pict>
                <v:shape id="Kép 2" o:spid="_x0000_s1026" type="#_x0000_t75" alt="~AUT0014" style="position:absolute;left:0;text-align:left;margin-left:0;margin-top:2.9pt;width:36pt;height:36pt;z-index:251643392;visibility:visible;mso-position-horizontal-relative:text;mso-position-vertical-relative:text" o:allowincell="f">
                  <v:imagedata r:id="rId12" o:title=""/>
                </v:shape>
              </w:pict>
            </w:r>
          </w:p>
        </w:tc>
        <w:tc>
          <w:tcPr>
            <w:tcW w:w="3240" w:type="dxa"/>
          </w:tcPr>
          <w:p w:rsidR="001024A8" w:rsidRPr="00844EE6" w:rsidRDefault="001024A8" w:rsidP="00475BED">
            <w:pPr>
              <w:pStyle w:val="BodyText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Keressen védelmet otthonában vagy más megfelelő helyen!</w:t>
            </w:r>
          </w:p>
        </w:tc>
        <w:tc>
          <w:tcPr>
            <w:tcW w:w="236" w:type="dxa"/>
          </w:tcPr>
          <w:p w:rsidR="001024A8" w:rsidRPr="00844EE6" w:rsidRDefault="001024A8" w:rsidP="00475BED">
            <w:pPr>
              <w:pStyle w:val="BodyText"/>
              <w:spacing w:before="40" w:after="40"/>
              <w:rPr>
                <w:szCs w:val="24"/>
              </w:rPr>
            </w:pPr>
          </w:p>
        </w:tc>
        <w:tc>
          <w:tcPr>
            <w:tcW w:w="1024" w:type="dxa"/>
          </w:tcPr>
          <w:p w:rsidR="001024A8" w:rsidRPr="00844EE6" w:rsidRDefault="001024A8" w:rsidP="00475BED">
            <w:pPr>
              <w:pStyle w:val="BodyText"/>
              <w:spacing w:before="40" w:after="40"/>
              <w:rPr>
                <w:szCs w:val="24"/>
              </w:rPr>
            </w:pPr>
            <w:r w:rsidRPr="00DE74FE">
              <w:rPr>
                <w:noProof/>
                <w:szCs w:val="24"/>
              </w:rPr>
              <w:pict>
                <v:shape id="Kép 8" o:spid="_x0000_i1033" type="#_x0000_t75" style="width:35.25pt;height:36pt;visibility:visible">
                  <v:imagedata r:id="rId13" o:title=""/>
                </v:shape>
              </w:pict>
            </w:r>
          </w:p>
        </w:tc>
        <w:tc>
          <w:tcPr>
            <w:tcW w:w="3524" w:type="dxa"/>
          </w:tcPr>
          <w:p w:rsidR="001024A8" w:rsidRPr="00844EE6" w:rsidRDefault="001024A8" w:rsidP="00475BED">
            <w:pPr>
              <w:pStyle w:val="BodyText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Kapcsolja be a rádiót és a televíziót, hallgassa a közleményeket!</w:t>
            </w:r>
          </w:p>
        </w:tc>
      </w:tr>
      <w:tr w:rsidR="001024A8" w:rsidRPr="00844EE6" w:rsidTr="00475BED">
        <w:trPr>
          <w:trHeight w:val="366"/>
        </w:trPr>
        <w:tc>
          <w:tcPr>
            <w:tcW w:w="1188" w:type="dxa"/>
          </w:tcPr>
          <w:p w:rsidR="001024A8" w:rsidRPr="00844EE6" w:rsidRDefault="001024A8" w:rsidP="00475BED">
            <w:pPr>
              <w:pStyle w:val="BodyText"/>
              <w:spacing w:before="40" w:after="40"/>
              <w:rPr>
                <w:szCs w:val="24"/>
              </w:rPr>
            </w:pPr>
            <w:r w:rsidRPr="00DE74FE">
              <w:rPr>
                <w:noProof/>
                <w:szCs w:val="24"/>
              </w:rPr>
              <w:pict>
                <v:shape id="Kép 9" o:spid="_x0000_i1034" type="#_x0000_t75" style="width:32.25pt;height:34.5pt;visibility:visible">
                  <v:imagedata r:id="rId14" o:title=""/>
                </v:shape>
              </w:pict>
            </w:r>
          </w:p>
        </w:tc>
        <w:tc>
          <w:tcPr>
            <w:tcW w:w="3240" w:type="dxa"/>
          </w:tcPr>
          <w:p w:rsidR="001024A8" w:rsidRPr="00844EE6" w:rsidRDefault="001024A8" w:rsidP="00475BED">
            <w:pPr>
              <w:pStyle w:val="BodyText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Csukja be az ajtókat és az ablakokat!</w:t>
            </w:r>
          </w:p>
        </w:tc>
        <w:tc>
          <w:tcPr>
            <w:tcW w:w="236" w:type="dxa"/>
          </w:tcPr>
          <w:p w:rsidR="001024A8" w:rsidRPr="00844EE6" w:rsidRDefault="001024A8" w:rsidP="00475BED">
            <w:pPr>
              <w:pStyle w:val="BodyText"/>
              <w:spacing w:before="40" w:after="40"/>
              <w:rPr>
                <w:szCs w:val="24"/>
              </w:rPr>
            </w:pPr>
          </w:p>
        </w:tc>
        <w:tc>
          <w:tcPr>
            <w:tcW w:w="1024" w:type="dxa"/>
          </w:tcPr>
          <w:p w:rsidR="001024A8" w:rsidRPr="00844EE6" w:rsidRDefault="001024A8" w:rsidP="00475BED">
            <w:pPr>
              <w:pStyle w:val="BodyText"/>
              <w:spacing w:before="40" w:after="40"/>
              <w:rPr>
                <w:szCs w:val="24"/>
              </w:rPr>
            </w:pPr>
            <w:r w:rsidRPr="00DE74FE">
              <w:rPr>
                <w:noProof/>
                <w:szCs w:val="24"/>
              </w:rPr>
              <w:pict>
                <v:shape id="Kép 10" o:spid="_x0000_i1035" type="#_x0000_t75" style="width:36pt;height:36pt;visibility:visible">
                  <v:imagedata r:id="rId15" o:title=""/>
                </v:shape>
              </w:pict>
            </w:r>
          </w:p>
        </w:tc>
        <w:tc>
          <w:tcPr>
            <w:tcW w:w="3524" w:type="dxa"/>
          </w:tcPr>
          <w:p w:rsidR="001024A8" w:rsidRPr="00844EE6" w:rsidRDefault="001024A8" w:rsidP="00475BED">
            <w:pPr>
              <w:pStyle w:val="BodyText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Ne dohányozzon, kapcsolja ki a gáztűzhelyt és a nyílt lánggal üzemelő készülékeket!</w:t>
            </w:r>
          </w:p>
        </w:tc>
      </w:tr>
      <w:tr w:rsidR="001024A8" w:rsidRPr="00844EE6" w:rsidTr="00475BED">
        <w:trPr>
          <w:trHeight w:val="366"/>
        </w:trPr>
        <w:tc>
          <w:tcPr>
            <w:tcW w:w="1188" w:type="dxa"/>
          </w:tcPr>
          <w:p w:rsidR="001024A8" w:rsidRPr="00844EE6" w:rsidRDefault="001024A8" w:rsidP="00475BED">
            <w:pPr>
              <w:pStyle w:val="BodyText"/>
              <w:spacing w:before="40" w:after="40"/>
              <w:rPr>
                <w:szCs w:val="24"/>
              </w:rPr>
            </w:pPr>
            <w:r w:rsidRPr="00DE74FE">
              <w:rPr>
                <w:noProof/>
                <w:szCs w:val="24"/>
              </w:rPr>
              <w:pict>
                <v:shape id="Kép 11" o:spid="_x0000_i1036" type="#_x0000_t75" style="width:34.5pt;height:35.25pt;visibility:visible">
                  <v:imagedata r:id="rId16" o:title=""/>
                </v:shape>
              </w:pict>
            </w:r>
          </w:p>
        </w:tc>
        <w:tc>
          <w:tcPr>
            <w:tcW w:w="3240" w:type="dxa"/>
          </w:tcPr>
          <w:p w:rsidR="001024A8" w:rsidRPr="00844EE6" w:rsidRDefault="001024A8" w:rsidP="00475BED">
            <w:pPr>
              <w:pStyle w:val="BodyText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Kapcsolja ki a szellőző és klímarendszert!</w:t>
            </w:r>
          </w:p>
        </w:tc>
        <w:tc>
          <w:tcPr>
            <w:tcW w:w="236" w:type="dxa"/>
          </w:tcPr>
          <w:p w:rsidR="001024A8" w:rsidRPr="00844EE6" w:rsidRDefault="001024A8" w:rsidP="00475BED">
            <w:pPr>
              <w:pStyle w:val="BodyText"/>
              <w:spacing w:before="40" w:after="40"/>
              <w:rPr>
                <w:szCs w:val="24"/>
              </w:rPr>
            </w:pPr>
          </w:p>
        </w:tc>
        <w:tc>
          <w:tcPr>
            <w:tcW w:w="1024" w:type="dxa"/>
          </w:tcPr>
          <w:p w:rsidR="001024A8" w:rsidRPr="00844EE6" w:rsidRDefault="001024A8" w:rsidP="00475BED">
            <w:pPr>
              <w:pStyle w:val="BodyText"/>
              <w:spacing w:before="40" w:after="40"/>
              <w:rPr>
                <w:szCs w:val="24"/>
              </w:rPr>
            </w:pPr>
            <w:r w:rsidRPr="00DE74FE">
              <w:rPr>
                <w:noProof/>
                <w:szCs w:val="24"/>
              </w:rPr>
              <w:pict>
                <v:shape id="Kép 12" o:spid="_x0000_i1037" type="#_x0000_t75" style="width:36pt;height:36pt;visibility:visible">
                  <v:imagedata r:id="rId17" o:title=""/>
                </v:shape>
              </w:pict>
            </w:r>
          </w:p>
        </w:tc>
        <w:tc>
          <w:tcPr>
            <w:tcW w:w="3524" w:type="dxa"/>
          </w:tcPr>
          <w:p w:rsidR="001024A8" w:rsidRPr="00844EE6" w:rsidRDefault="001024A8" w:rsidP="00475BED">
            <w:pPr>
              <w:pStyle w:val="BodyText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Szellőztessen miután a szirénajel a helyzetet veszélytelennek nyilvánította!</w:t>
            </w:r>
          </w:p>
        </w:tc>
      </w:tr>
    </w:tbl>
    <w:p w:rsidR="001024A8" w:rsidRPr="00844EE6" w:rsidRDefault="001024A8" w:rsidP="00750435">
      <w:pPr>
        <w:pStyle w:val="BodyText"/>
        <w:rPr>
          <w:b/>
          <w:szCs w:val="24"/>
        </w:rPr>
      </w:pPr>
    </w:p>
    <w:p w:rsidR="001024A8" w:rsidRPr="00844EE6" w:rsidRDefault="001024A8" w:rsidP="00750435">
      <w:pPr>
        <w:pStyle w:val="BodyText2"/>
        <w:ind w:left="540"/>
        <w:jc w:val="center"/>
        <w:rPr>
          <w:b/>
        </w:rPr>
      </w:pPr>
      <w:r w:rsidRPr="00844EE6">
        <w:rPr>
          <w:b/>
        </w:rPr>
        <w:t>A SZIRÉNAJELEK</w:t>
      </w:r>
    </w:p>
    <w:p w:rsidR="001024A8" w:rsidRPr="00844EE6" w:rsidRDefault="001024A8" w:rsidP="00EE5698">
      <w:pPr>
        <w:pStyle w:val="BodyText2"/>
        <w:spacing w:line="240" w:lineRule="auto"/>
        <w:rPr>
          <w:b/>
        </w:rPr>
      </w:pPr>
      <w:r w:rsidRPr="00844EE6">
        <w:rPr>
          <w:b/>
        </w:rPr>
        <w:t>RIASZTÁS – 120 másodperces folyamatos emelkedő és mélyülő szirénahang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4428"/>
        <w:gridCol w:w="4858"/>
      </w:tblGrid>
      <w:tr w:rsidR="001024A8" w:rsidRPr="00844EE6" w:rsidTr="00475BED">
        <w:trPr>
          <w:trHeight w:val="1490"/>
        </w:trPr>
        <w:tc>
          <w:tcPr>
            <w:tcW w:w="4428" w:type="dxa"/>
          </w:tcPr>
          <w:p w:rsidR="001024A8" w:rsidRPr="00844EE6" w:rsidRDefault="001024A8" w:rsidP="00475BED">
            <w:pPr>
              <w:pStyle w:val="BodyText2"/>
            </w:pPr>
            <w:r w:rsidRPr="00DE74FE">
              <w:rPr>
                <w:noProof/>
              </w:rPr>
              <w:pict>
                <v:shape id="Kép 13" o:spid="_x0000_i1038" type="#_x0000_t75" style="width:193.5pt;height:72.75pt;visibility:visible">
                  <v:imagedata r:id="rId18" o:title=""/>
                </v:shape>
              </w:pict>
            </w:r>
          </w:p>
        </w:tc>
        <w:tc>
          <w:tcPr>
            <w:tcW w:w="4858" w:type="dxa"/>
          </w:tcPr>
          <w:p w:rsidR="001024A8" w:rsidRPr="00844EE6" w:rsidRDefault="001024A8" w:rsidP="00E6187A">
            <w:pPr>
              <w:pStyle w:val="BodyText2"/>
              <w:spacing w:before="40" w:after="40" w:line="240" w:lineRule="auto"/>
            </w:pPr>
            <w:r w:rsidRPr="00844EE6">
              <w:rPr>
                <w:b/>
              </w:rPr>
              <w:t>Jelentése: VESZÉLY!</w:t>
            </w:r>
            <w:r w:rsidRPr="00844EE6">
              <w:t xml:space="preserve"> </w:t>
            </w:r>
          </w:p>
          <w:p w:rsidR="001024A8" w:rsidRPr="00844EE6" w:rsidRDefault="001024A8" w:rsidP="00E6187A">
            <w:pPr>
              <w:pStyle w:val="BodyText2"/>
              <w:spacing w:before="40" w:after="40" w:line="240" w:lineRule="auto"/>
            </w:pPr>
            <w:r w:rsidRPr="00844EE6">
              <w:t xml:space="preserve">120 másodpercig tartó, váltakozó hangmagasságú, folyamatos szirénahang jelzi a közvetlen veszélyt. </w:t>
            </w:r>
          </w:p>
          <w:p w:rsidR="001024A8" w:rsidRPr="00844EE6" w:rsidRDefault="001024A8" w:rsidP="00E6187A">
            <w:pPr>
              <w:pStyle w:val="BodyText2"/>
              <w:spacing w:before="40" w:after="40" w:line="240" w:lineRule="auto"/>
            </w:pPr>
            <w:r w:rsidRPr="00844EE6">
              <w:t xml:space="preserve">Ekkor el kell hagyni az utcákat, a közterületeket és menedéket kell keresni. </w:t>
            </w:r>
          </w:p>
        </w:tc>
      </w:tr>
    </w:tbl>
    <w:p w:rsidR="001024A8" w:rsidRPr="00844EE6" w:rsidRDefault="001024A8" w:rsidP="00EE5698">
      <w:pPr>
        <w:pStyle w:val="BodyText2"/>
        <w:spacing w:line="240" w:lineRule="auto"/>
        <w:rPr>
          <w:b/>
        </w:rPr>
      </w:pPr>
      <w:r w:rsidRPr="00844EE6">
        <w:rPr>
          <w:b/>
        </w:rPr>
        <w:t xml:space="preserve">VESZÉLY ELMÚLT – 2 x 30 másodperces folyamatos állandó hang, közte </w:t>
      </w:r>
      <w:r w:rsidRPr="00844EE6">
        <w:rPr>
          <w:b/>
        </w:rPr>
        <w:br/>
        <w:t>30 másodperces szünettel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4428"/>
        <w:gridCol w:w="4860"/>
      </w:tblGrid>
      <w:tr w:rsidR="001024A8" w:rsidRPr="00844EE6" w:rsidTr="00475BED">
        <w:tc>
          <w:tcPr>
            <w:tcW w:w="4428" w:type="dxa"/>
          </w:tcPr>
          <w:p w:rsidR="001024A8" w:rsidRPr="00844EE6" w:rsidRDefault="001024A8" w:rsidP="00475BED">
            <w:pPr>
              <w:pStyle w:val="BodyText2"/>
            </w:pPr>
            <w:r w:rsidRPr="00DE74FE">
              <w:rPr>
                <w:noProof/>
              </w:rPr>
              <w:pict>
                <v:shape id="Kép 14" o:spid="_x0000_i1039" type="#_x0000_t75" style="width:195pt;height:78pt;visibility:visible">
                  <v:imagedata r:id="rId19" o:title=""/>
                </v:shape>
              </w:pict>
            </w:r>
          </w:p>
        </w:tc>
        <w:tc>
          <w:tcPr>
            <w:tcW w:w="4860" w:type="dxa"/>
          </w:tcPr>
          <w:p w:rsidR="001024A8" w:rsidRPr="00844EE6" w:rsidRDefault="001024A8" w:rsidP="00E6187A">
            <w:pPr>
              <w:pStyle w:val="BodyText2"/>
              <w:spacing w:before="40" w:after="40" w:line="240" w:lineRule="auto"/>
            </w:pPr>
            <w:r w:rsidRPr="00844EE6">
              <w:rPr>
                <w:b/>
              </w:rPr>
              <w:t>Jelentése: A VESZÉLY ELMÚLT!</w:t>
            </w:r>
            <w:r w:rsidRPr="00844EE6">
              <w:t xml:space="preserve"> </w:t>
            </w:r>
          </w:p>
          <w:p w:rsidR="001024A8" w:rsidRPr="00844EE6" w:rsidRDefault="001024A8" w:rsidP="00E6187A">
            <w:pPr>
              <w:pStyle w:val="BodyText2"/>
              <w:spacing w:before="40" w:after="40" w:line="240" w:lineRule="auto"/>
            </w:pPr>
            <w:r w:rsidRPr="00844EE6">
              <w:t xml:space="preserve">2 x 30 másodpercig tartó, egyenletes hangmagasságú szirénahang, a jelzések közötti 30 másodperces szünettel, amely jelzi a veszély elmúltát. </w:t>
            </w:r>
          </w:p>
        </w:tc>
      </w:tr>
    </w:tbl>
    <w:p w:rsidR="001024A8" w:rsidRDefault="001024A8" w:rsidP="00750435">
      <w:pPr>
        <w:pStyle w:val="BodyText2"/>
        <w:ind w:left="1416" w:hanging="876"/>
        <w:rPr>
          <w:rFonts w:ascii="Georgia" w:hAnsi="Georgia"/>
          <w:sz w:val="20"/>
        </w:rPr>
      </w:pPr>
    </w:p>
    <w:p w:rsidR="001024A8" w:rsidRPr="00844EE6" w:rsidRDefault="001024A8" w:rsidP="00750435">
      <w:pPr>
        <w:jc w:val="both"/>
      </w:pPr>
      <w:r w:rsidRPr="00844EE6">
        <w:t>A fenti sziréna jelek nem tájékoztatnak a veszély típusáról, a szükséges ellenintézkedésekről, a védekezésre vonatkozó részletes információkról, ezért kiegészí</w:t>
      </w:r>
      <w:r>
        <w:t>tő utasításokat, a rádióból,</w:t>
      </w:r>
      <w:r w:rsidRPr="00844EE6">
        <w:rPr>
          <w:color w:val="FF0000"/>
        </w:rPr>
        <w:t xml:space="preserve"> </w:t>
      </w:r>
      <w:r w:rsidRPr="00844EE6">
        <w:t>televízióból</w:t>
      </w:r>
      <w:r>
        <w:t xml:space="preserve"> és a MoLaRi lakossági riasztó-tájékoztató eszközein keresztül</w:t>
      </w:r>
      <w:r w:rsidRPr="00844EE6">
        <w:t xml:space="preserve"> kaphat. </w:t>
      </w:r>
    </w:p>
    <w:p w:rsidR="001024A8" w:rsidRPr="00844EE6" w:rsidRDefault="001024A8" w:rsidP="00750435"/>
    <w:p w:rsidR="001024A8" w:rsidRDefault="001024A8" w:rsidP="00750435">
      <w:r w:rsidRPr="00844EE6">
        <w:t xml:space="preserve">További felvilágosítás az Internetről vagy a katasztrófavédelem honlapjáról </w:t>
      </w:r>
      <w:hyperlink r:id="rId20" w:history="1">
        <w:r w:rsidRPr="00844EE6">
          <w:rPr>
            <w:rStyle w:val="Hyperlink"/>
          </w:rPr>
          <w:t>www.katasztrofavedelem.hu</w:t>
        </w:r>
      </w:hyperlink>
      <w:r w:rsidRPr="00844EE6">
        <w:t>. szerezhető be.</w:t>
      </w:r>
    </w:p>
    <w:p w:rsidR="001024A8" w:rsidRPr="00844EE6" w:rsidRDefault="001024A8" w:rsidP="00750435"/>
    <w:p w:rsidR="001024A8" w:rsidRPr="00844EE6" w:rsidRDefault="001024A8" w:rsidP="00750435"/>
    <w:p w:rsidR="001024A8" w:rsidRDefault="001024A8" w:rsidP="00750435"/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1169"/>
        <w:gridCol w:w="7893"/>
      </w:tblGrid>
      <w:tr w:rsidR="001024A8" w:rsidTr="00475BED">
        <w:trPr>
          <w:trHeight w:val="1145"/>
        </w:trPr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1024A8" w:rsidRDefault="001024A8" w:rsidP="00475BED">
            <w:pPr>
              <w:rPr>
                <w:color w:val="008000"/>
                <w:sz w:val="32"/>
              </w:rPr>
            </w:pPr>
            <w:r>
              <w:br w:type="page"/>
            </w:r>
            <w:r w:rsidRPr="00DE74FE">
              <w:rPr>
                <w:noProof/>
              </w:rPr>
              <w:pict>
                <v:shape id="Kép 15" o:spid="_x0000_i1040" type="#_x0000_t75" style="width:39pt;height:48.75pt;visibility:visible">
                  <v:imagedata r:id="rId21" o:title=""/>
                </v:shape>
              </w:pict>
            </w:r>
          </w:p>
        </w:tc>
        <w:tc>
          <w:tcPr>
            <w:tcW w:w="7893" w:type="dxa"/>
            <w:shd w:val="clear" w:color="auto" w:fill="FFFF00"/>
          </w:tcPr>
          <w:p w:rsidR="001024A8" w:rsidRDefault="001024A8" w:rsidP="00475BED">
            <w:pPr>
              <w:pStyle w:val="BodyText"/>
              <w:jc w:val="center"/>
              <w:rPr>
                <w:rFonts w:ascii="Georgia" w:hAnsi="Georgia"/>
              </w:rPr>
            </w:pPr>
          </w:p>
          <w:p w:rsidR="001024A8" w:rsidRPr="00844EE6" w:rsidRDefault="001024A8" w:rsidP="00475BED">
            <w:pPr>
              <w:pStyle w:val="BodyText"/>
              <w:jc w:val="center"/>
            </w:pPr>
            <w:r w:rsidRPr="00844EE6">
              <w:rPr>
                <w:sz w:val="22"/>
              </w:rPr>
              <w:t>TÁJÉKOZTATÓ</w:t>
            </w:r>
          </w:p>
          <w:p w:rsidR="001024A8" w:rsidRPr="003A6E73" w:rsidRDefault="001024A8" w:rsidP="00475BED">
            <w:pPr>
              <w:pStyle w:val="BodyText"/>
              <w:jc w:val="center"/>
              <w:rPr>
                <w:color w:val="00FF00"/>
              </w:rPr>
            </w:pPr>
            <w:r w:rsidRPr="00844EE6">
              <w:rPr>
                <w:sz w:val="22"/>
              </w:rPr>
              <w:t>A TELEPÜLÉST VESZÉLYEZTETŐ FELSŐ KÜSZÖBÉRTÉKŰ ÜZEMRŐL ÉS A LEHETSÉGES SÚLYOS IPARI BALESETEKRŐL</w:t>
            </w:r>
          </w:p>
        </w:tc>
      </w:tr>
    </w:tbl>
    <w:p w:rsidR="001024A8" w:rsidRDefault="001024A8" w:rsidP="00750435">
      <w:pPr>
        <w:pStyle w:val="NormalWeb"/>
        <w:spacing w:before="120" w:after="120"/>
        <w:rPr>
          <w:rFonts w:ascii="Georgia" w:hAnsi="Georgia"/>
          <w:b/>
          <w:color w:val="800000"/>
          <w:sz w:val="22"/>
        </w:rPr>
      </w:pPr>
      <w:r>
        <w:rPr>
          <w:rFonts w:ascii="Georgia" w:hAnsi="Georgia"/>
          <w:b/>
          <w:color w:val="800000"/>
          <w:sz w:val="22"/>
        </w:rPr>
        <w:t xml:space="preserve">A VESZÉLYES ÜZEM(EK) ADATAI </w:t>
      </w:r>
    </w:p>
    <w:tbl>
      <w:tblPr>
        <w:tblW w:w="9297" w:type="dxa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5262"/>
        <w:gridCol w:w="4035"/>
      </w:tblGrid>
      <w:tr w:rsidR="001024A8" w:rsidRPr="00844EE6" w:rsidTr="00654763">
        <w:trPr>
          <w:trHeight w:val="4115"/>
        </w:trPr>
        <w:tc>
          <w:tcPr>
            <w:tcW w:w="5262" w:type="dxa"/>
            <w:vAlign w:val="center"/>
          </w:tcPr>
          <w:p w:rsidR="001024A8" w:rsidRPr="00844EE6" w:rsidRDefault="001024A8" w:rsidP="00654763">
            <w:pPr>
              <w:jc w:val="center"/>
            </w:pPr>
            <w:r w:rsidRPr="00DE74FE">
              <w:rPr>
                <w:noProof/>
              </w:rPr>
              <w:pict>
                <v:shape id="Picture 1" o:spid="_x0000_i1041" type="#_x0000_t75" style="width:264pt;height:150.75pt;visibility:visible">
                  <v:imagedata r:id="rId22" o:title="" croptop="21326f" cropbottom="18498f" cropleft="13418f" cropright="20783f"/>
                </v:shape>
              </w:pict>
            </w:r>
          </w:p>
        </w:tc>
        <w:tc>
          <w:tcPr>
            <w:tcW w:w="4035" w:type="dxa"/>
          </w:tcPr>
          <w:p w:rsidR="001024A8" w:rsidRPr="00C50EF1" w:rsidRDefault="001024A8" w:rsidP="00C50EF1">
            <w:pPr>
              <w:jc w:val="center"/>
              <w:rPr>
                <w:b/>
              </w:rPr>
            </w:pPr>
            <w:r w:rsidRPr="00C50EF1">
              <w:rPr>
                <w:b/>
              </w:rPr>
              <w:t>BorsodChem Zrt.</w:t>
            </w:r>
          </w:p>
          <w:p w:rsidR="001024A8" w:rsidRPr="00C50EF1" w:rsidRDefault="001024A8" w:rsidP="00C50EF1">
            <w:pPr>
              <w:jc w:val="center"/>
              <w:rPr>
                <w:b/>
              </w:rPr>
            </w:pPr>
            <w:r>
              <w:rPr>
                <w:b/>
              </w:rPr>
              <w:t xml:space="preserve">3700 Kazincbarcika, </w:t>
            </w:r>
            <w:r w:rsidRPr="00435634">
              <w:rPr>
                <w:b/>
              </w:rPr>
              <w:t>Bolyai</w:t>
            </w:r>
            <w:r w:rsidRPr="00C50EF1">
              <w:rPr>
                <w:b/>
              </w:rPr>
              <w:t xml:space="preserve"> tér 1.</w:t>
            </w:r>
          </w:p>
          <w:p w:rsidR="001024A8" w:rsidRDefault="001024A8" w:rsidP="00C50EF1">
            <w:pPr>
              <w:jc w:val="center"/>
            </w:pPr>
          </w:p>
          <w:p w:rsidR="001024A8" w:rsidRDefault="001024A8" w:rsidP="00C50EF1">
            <w:pPr>
              <w:jc w:val="center"/>
            </w:pPr>
          </w:p>
          <w:p w:rsidR="001024A8" w:rsidRDefault="001024A8" w:rsidP="00C50EF1">
            <w:pPr>
              <w:jc w:val="center"/>
            </w:pPr>
            <w:r>
              <w:t xml:space="preserve">A </w:t>
            </w:r>
            <w:r w:rsidRPr="004773C4">
              <w:rPr>
                <w:b/>
              </w:rPr>
              <w:t>BorsodChem Zrt.</w:t>
            </w:r>
            <w:r>
              <w:t xml:space="preserve"> a 219/2011. (X.20.) kormányrendelet alapján felső küszöbértékű</w:t>
            </w:r>
          </w:p>
          <w:p w:rsidR="001024A8" w:rsidRPr="00844EE6" w:rsidRDefault="001024A8" w:rsidP="00C50EF1">
            <w:pPr>
              <w:jc w:val="center"/>
            </w:pPr>
          </w:p>
          <w:p w:rsidR="001024A8" w:rsidRDefault="001024A8" w:rsidP="00C50EF1">
            <w:pPr>
              <w:jc w:val="center"/>
            </w:pPr>
            <w:r>
              <w:t>Klement Tibor</w:t>
            </w:r>
          </w:p>
          <w:p w:rsidR="001024A8" w:rsidRDefault="001024A8" w:rsidP="00C50EF1">
            <w:pPr>
              <w:jc w:val="center"/>
            </w:pPr>
            <w:r w:rsidRPr="00435634">
              <w:t>Director EHS</w:t>
            </w:r>
          </w:p>
          <w:p w:rsidR="001024A8" w:rsidRDefault="001024A8" w:rsidP="00C50EF1">
            <w:pPr>
              <w:jc w:val="center"/>
            </w:pPr>
          </w:p>
          <w:p w:rsidR="001024A8" w:rsidRDefault="001024A8" w:rsidP="00C50EF1">
            <w:pPr>
              <w:jc w:val="center"/>
            </w:pPr>
            <w:r>
              <w:t>Tel: 48/511-155</w:t>
            </w:r>
          </w:p>
          <w:p w:rsidR="001024A8" w:rsidRPr="00844EE6" w:rsidRDefault="001024A8" w:rsidP="00C50EF1">
            <w:pPr>
              <w:jc w:val="center"/>
            </w:pPr>
            <w:r>
              <w:t>klement.tibor@borsodchem.eu</w:t>
            </w:r>
          </w:p>
          <w:p w:rsidR="001024A8" w:rsidRPr="00844EE6" w:rsidRDefault="001024A8" w:rsidP="00C50EF1">
            <w:pPr>
              <w:jc w:val="center"/>
            </w:pPr>
            <w:r w:rsidRPr="00844EE6">
              <w:t>.</w:t>
            </w:r>
          </w:p>
        </w:tc>
      </w:tr>
    </w:tbl>
    <w:p w:rsidR="001024A8" w:rsidRDefault="001024A8" w:rsidP="00750435">
      <w:pPr>
        <w:spacing w:before="120" w:after="120"/>
        <w:rPr>
          <w:b/>
          <w:color w:val="800000"/>
        </w:rPr>
      </w:pPr>
    </w:p>
    <w:tbl>
      <w:tblPr>
        <w:tblW w:w="9297" w:type="dxa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5262"/>
        <w:gridCol w:w="4035"/>
      </w:tblGrid>
      <w:tr w:rsidR="001024A8" w:rsidRPr="00844EE6" w:rsidTr="00BA668D">
        <w:trPr>
          <w:trHeight w:val="3572"/>
        </w:trPr>
        <w:tc>
          <w:tcPr>
            <w:tcW w:w="5262" w:type="dxa"/>
          </w:tcPr>
          <w:p w:rsidR="001024A8" w:rsidRDefault="001024A8" w:rsidP="002A54F4">
            <w:pPr>
              <w:jc w:val="both"/>
            </w:pPr>
          </w:p>
          <w:p w:rsidR="001024A8" w:rsidRDefault="001024A8" w:rsidP="002A54F4">
            <w:pPr>
              <w:jc w:val="both"/>
            </w:pPr>
          </w:p>
          <w:p w:rsidR="001024A8" w:rsidRDefault="001024A8" w:rsidP="002A54F4">
            <w:pPr>
              <w:jc w:val="both"/>
            </w:pPr>
          </w:p>
          <w:p w:rsidR="001024A8" w:rsidRPr="00844EE6" w:rsidRDefault="001024A8" w:rsidP="002A54F4">
            <w:pPr>
              <w:jc w:val="both"/>
            </w:pPr>
            <w:r w:rsidRPr="00DE74FE">
              <w:rPr>
                <w:noProof/>
              </w:rPr>
              <w:pict>
                <v:shape id="Kép 17" o:spid="_x0000_i1042" type="#_x0000_t75" alt="Framochem" style="width:255pt;height:90.75pt;visibility:visible">
                  <v:imagedata r:id="rId23" o:title=""/>
                </v:shape>
              </w:pict>
            </w:r>
          </w:p>
        </w:tc>
        <w:tc>
          <w:tcPr>
            <w:tcW w:w="4035" w:type="dxa"/>
          </w:tcPr>
          <w:p w:rsidR="001024A8" w:rsidRPr="00C50EF1" w:rsidRDefault="001024A8" w:rsidP="002A54F4">
            <w:pPr>
              <w:jc w:val="center"/>
              <w:rPr>
                <w:b/>
              </w:rPr>
            </w:pPr>
            <w:r>
              <w:rPr>
                <w:b/>
              </w:rPr>
              <w:t>Framochem Kft.</w:t>
            </w:r>
          </w:p>
          <w:p w:rsidR="001024A8" w:rsidRPr="00C50EF1" w:rsidRDefault="001024A8" w:rsidP="002A54F4">
            <w:pPr>
              <w:jc w:val="center"/>
              <w:rPr>
                <w:b/>
              </w:rPr>
            </w:pPr>
            <w:r w:rsidRPr="00C50EF1">
              <w:rPr>
                <w:b/>
              </w:rPr>
              <w:t xml:space="preserve">3700 Kazincbarcika, </w:t>
            </w:r>
            <w:r w:rsidRPr="00435634">
              <w:rPr>
                <w:b/>
              </w:rPr>
              <w:t>Bolyai</w:t>
            </w:r>
            <w:r w:rsidRPr="00C50EF1">
              <w:rPr>
                <w:b/>
              </w:rPr>
              <w:t xml:space="preserve"> tér 1.</w:t>
            </w:r>
          </w:p>
          <w:p w:rsidR="001024A8" w:rsidRDefault="001024A8" w:rsidP="002A54F4">
            <w:pPr>
              <w:jc w:val="center"/>
            </w:pPr>
          </w:p>
          <w:p w:rsidR="001024A8" w:rsidRDefault="001024A8" w:rsidP="002A54F4">
            <w:pPr>
              <w:jc w:val="center"/>
            </w:pPr>
          </w:p>
          <w:p w:rsidR="001024A8" w:rsidRDefault="001024A8" w:rsidP="002A54F4">
            <w:pPr>
              <w:jc w:val="center"/>
            </w:pPr>
            <w:r>
              <w:t xml:space="preserve">A </w:t>
            </w:r>
            <w:r w:rsidRPr="004773C4">
              <w:rPr>
                <w:b/>
              </w:rPr>
              <w:t>Framochem Kft.</w:t>
            </w:r>
            <w:r>
              <w:t xml:space="preserve"> a 219/2011. (X.20.) kormányrendelet alapján felső küszöbértékű</w:t>
            </w:r>
          </w:p>
          <w:p w:rsidR="001024A8" w:rsidRPr="00844EE6" w:rsidRDefault="001024A8" w:rsidP="002A54F4">
            <w:pPr>
              <w:jc w:val="center"/>
            </w:pPr>
          </w:p>
          <w:p w:rsidR="001024A8" w:rsidRDefault="001024A8" w:rsidP="002A54F4">
            <w:pPr>
              <w:jc w:val="center"/>
            </w:pPr>
            <w:r>
              <w:t>Sáfrányos József</w:t>
            </w:r>
          </w:p>
          <w:p w:rsidR="001024A8" w:rsidRDefault="001024A8" w:rsidP="002A54F4">
            <w:pPr>
              <w:jc w:val="center"/>
            </w:pPr>
            <w:r>
              <w:t>Biztonságtechnikai vezető</w:t>
            </w:r>
          </w:p>
          <w:p w:rsidR="001024A8" w:rsidRDefault="001024A8" w:rsidP="002A54F4">
            <w:pPr>
              <w:jc w:val="center"/>
            </w:pPr>
            <w:r>
              <w:t xml:space="preserve">Tel:48/512-747 </w:t>
            </w:r>
          </w:p>
          <w:p w:rsidR="001024A8" w:rsidRPr="00844EE6" w:rsidRDefault="001024A8" w:rsidP="002A54F4">
            <w:pPr>
              <w:jc w:val="center"/>
            </w:pPr>
            <w:r>
              <w:t>j.safranyos@framochem.hu</w:t>
            </w:r>
          </w:p>
          <w:p w:rsidR="001024A8" w:rsidRPr="00844EE6" w:rsidRDefault="001024A8" w:rsidP="002A54F4">
            <w:pPr>
              <w:jc w:val="center"/>
            </w:pPr>
            <w:r w:rsidRPr="00844EE6">
              <w:t>.</w:t>
            </w:r>
          </w:p>
        </w:tc>
      </w:tr>
    </w:tbl>
    <w:p w:rsidR="001024A8" w:rsidRDefault="001024A8" w:rsidP="00750435">
      <w:pPr>
        <w:spacing w:before="120" w:after="120"/>
        <w:rPr>
          <w:b/>
          <w:color w:val="800000"/>
        </w:rPr>
      </w:pPr>
    </w:p>
    <w:tbl>
      <w:tblPr>
        <w:tblW w:w="9297" w:type="dxa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5262"/>
        <w:gridCol w:w="4035"/>
      </w:tblGrid>
      <w:tr w:rsidR="001024A8" w:rsidRPr="00844EE6" w:rsidTr="00604AC6">
        <w:trPr>
          <w:trHeight w:val="4115"/>
        </w:trPr>
        <w:tc>
          <w:tcPr>
            <w:tcW w:w="5262" w:type="dxa"/>
          </w:tcPr>
          <w:p w:rsidR="001024A8" w:rsidRPr="00844EE6" w:rsidRDefault="001024A8" w:rsidP="0070134A">
            <w:pPr>
              <w:jc w:val="center"/>
            </w:pPr>
            <w:r w:rsidRPr="00DE74FE">
              <w:rPr>
                <w:noProof/>
              </w:rPr>
              <w:pict>
                <v:shape id="Kép 19" o:spid="_x0000_i1043" type="#_x0000_t75" alt="BC-KC" style="width:234.75pt;height:129pt;visibility:visible">
                  <v:imagedata r:id="rId24" o:title=""/>
                </v:shape>
              </w:pict>
            </w:r>
          </w:p>
        </w:tc>
        <w:tc>
          <w:tcPr>
            <w:tcW w:w="4035" w:type="dxa"/>
          </w:tcPr>
          <w:p w:rsidR="001024A8" w:rsidRPr="00C50EF1" w:rsidRDefault="001024A8" w:rsidP="00604AC6">
            <w:pPr>
              <w:jc w:val="center"/>
              <w:rPr>
                <w:b/>
              </w:rPr>
            </w:pPr>
            <w:r>
              <w:rPr>
                <w:b/>
              </w:rPr>
              <w:t>BC-KC Formalin Kft.</w:t>
            </w:r>
          </w:p>
          <w:p w:rsidR="001024A8" w:rsidRPr="00C50EF1" w:rsidRDefault="001024A8" w:rsidP="00604AC6">
            <w:pPr>
              <w:jc w:val="center"/>
              <w:rPr>
                <w:b/>
              </w:rPr>
            </w:pPr>
            <w:r w:rsidRPr="00C50EF1">
              <w:rPr>
                <w:b/>
              </w:rPr>
              <w:t xml:space="preserve">3700 Kazincbarcika, </w:t>
            </w:r>
            <w:r w:rsidRPr="00435634">
              <w:rPr>
                <w:b/>
              </w:rPr>
              <w:t>Bolyai</w:t>
            </w:r>
            <w:r w:rsidRPr="00C50EF1">
              <w:rPr>
                <w:b/>
              </w:rPr>
              <w:t xml:space="preserve"> tér 1.</w:t>
            </w:r>
          </w:p>
          <w:p w:rsidR="001024A8" w:rsidRDefault="001024A8" w:rsidP="00604AC6">
            <w:pPr>
              <w:jc w:val="center"/>
            </w:pPr>
          </w:p>
          <w:p w:rsidR="001024A8" w:rsidRDefault="001024A8" w:rsidP="00604AC6">
            <w:pPr>
              <w:jc w:val="center"/>
            </w:pPr>
          </w:p>
          <w:p w:rsidR="001024A8" w:rsidRDefault="001024A8" w:rsidP="00604AC6">
            <w:pPr>
              <w:jc w:val="center"/>
            </w:pPr>
            <w:r>
              <w:t>A BC-KC Formalin Kft. a 219/2011. (X.20.) korm.rendelet alapján felső küszöbértékű</w:t>
            </w:r>
          </w:p>
          <w:p w:rsidR="001024A8" w:rsidRPr="00844EE6" w:rsidRDefault="001024A8" w:rsidP="00604AC6">
            <w:pPr>
              <w:jc w:val="center"/>
            </w:pPr>
          </w:p>
          <w:p w:rsidR="001024A8" w:rsidRDefault="001024A8" w:rsidP="00604AC6">
            <w:pPr>
              <w:jc w:val="center"/>
            </w:pPr>
            <w:r>
              <w:t>Nemes Csaba</w:t>
            </w:r>
          </w:p>
          <w:p w:rsidR="001024A8" w:rsidRDefault="001024A8" w:rsidP="00604AC6">
            <w:pPr>
              <w:jc w:val="center"/>
            </w:pPr>
            <w:r>
              <w:t>EHSQ vezető</w:t>
            </w:r>
          </w:p>
          <w:p w:rsidR="001024A8" w:rsidRDefault="001024A8" w:rsidP="00604AC6">
            <w:pPr>
              <w:jc w:val="center"/>
            </w:pPr>
          </w:p>
          <w:p w:rsidR="001024A8" w:rsidRDefault="001024A8" w:rsidP="00604AC6">
            <w:pPr>
              <w:jc w:val="center"/>
            </w:pPr>
            <w:r>
              <w:t>Tel: 48/511-481</w:t>
            </w:r>
          </w:p>
          <w:p w:rsidR="001024A8" w:rsidRPr="00844EE6" w:rsidRDefault="001024A8" w:rsidP="00604AC6">
            <w:pPr>
              <w:jc w:val="center"/>
            </w:pPr>
            <w:r>
              <w:t>csaba.nemes@borsodchem.eu</w:t>
            </w:r>
          </w:p>
          <w:p w:rsidR="001024A8" w:rsidRPr="00844EE6" w:rsidRDefault="001024A8" w:rsidP="00604AC6">
            <w:pPr>
              <w:jc w:val="center"/>
            </w:pPr>
            <w:r w:rsidRPr="00844EE6">
              <w:t>.</w:t>
            </w:r>
          </w:p>
        </w:tc>
      </w:tr>
      <w:tr w:rsidR="001024A8" w:rsidRPr="00844EE6" w:rsidTr="00BE0188">
        <w:trPr>
          <w:trHeight w:val="3829"/>
        </w:trPr>
        <w:tc>
          <w:tcPr>
            <w:tcW w:w="5262" w:type="dxa"/>
          </w:tcPr>
          <w:p w:rsidR="001024A8" w:rsidRDefault="001024A8" w:rsidP="0070134A">
            <w:pPr>
              <w:jc w:val="center"/>
            </w:pPr>
          </w:p>
          <w:p w:rsidR="001024A8" w:rsidRDefault="001024A8" w:rsidP="0070134A">
            <w:pPr>
              <w:jc w:val="center"/>
            </w:pPr>
          </w:p>
          <w:p w:rsidR="001024A8" w:rsidRPr="00844EE6" w:rsidRDefault="001024A8" w:rsidP="0070134A">
            <w:r w:rsidRPr="00DE74FE">
              <w:rPr>
                <w:noProof/>
              </w:rPr>
              <w:pict>
                <v:shape id="Kép 20" o:spid="_x0000_i1044" type="#_x0000_t75" alt="Linde" style="width:252.75pt;height:117.75pt;visibility:visible">
                  <v:imagedata r:id="rId25" o:title=""/>
                </v:shape>
              </w:pict>
            </w:r>
          </w:p>
        </w:tc>
        <w:tc>
          <w:tcPr>
            <w:tcW w:w="4035" w:type="dxa"/>
          </w:tcPr>
          <w:p w:rsidR="001024A8" w:rsidRPr="00C50EF1" w:rsidRDefault="001024A8" w:rsidP="00604AC6">
            <w:pPr>
              <w:jc w:val="center"/>
              <w:rPr>
                <w:b/>
              </w:rPr>
            </w:pPr>
            <w:r>
              <w:rPr>
                <w:b/>
              </w:rPr>
              <w:t>Linde Gáz Magyarország Zrt. I.telephely</w:t>
            </w:r>
          </w:p>
          <w:p w:rsidR="001024A8" w:rsidRPr="00C50EF1" w:rsidRDefault="001024A8" w:rsidP="00604AC6">
            <w:pPr>
              <w:jc w:val="center"/>
              <w:rPr>
                <w:b/>
              </w:rPr>
            </w:pPr>
            <w:r w:rsidRPr="00C50EF1">
              <w:rPr>
                <w:b/>
              </w:rPr>
              <w:t xml:space="preserve">3700 Kazincbarcika, </w:t>
            </w:r>
            <w:r w:rsidRPr="00435634">
              <w:rPr>
                <w:b/>
              </w:rPr>
              <w:t>Bolyai</w:t>
            </w:r>
            <w:r w:rsidRPr="00C50EF1">
              <w:rPr>
                <w:b/>
              </w:rPr>
              <w:t xml:space="preserve"> tér 1.</w:t>
            </w:r>
          </w:p>
          <w:p w:rsidR="001024A8" w:rsidRPr="0070134A" w:rsidRDefault="001024A8" w:rsidP="00604AC6">
            <w:pPr>
              <w:jc w:val="center"/>
              <w:rPr>
                <w:b/>
              </w:rPr>
            </w:pPr>
          </w:p>
          <w:p w:rsidR="001024A8" w:rsidRPr="0070134A" w:rsidRDefault="001024A8" w:rsidP="00604AC6">
            <w:pPr>
              <w:jc w:val="center"/>
              <w:rPr>
                <w:b/>
              </w:rPr>
            </w:pPr>
          </w:p>
          <w:p w:rsidR="001024A8" w:rsidRPr="0070134A" w:rsidRDefault="001024A8" w:rsidP="00604AC6">
            <w:pPr>
              <w:jc w:val="center"/>
            </w:pPr>
            <w:r w:rsidRPr="0070134A">
              <w:t xml:space="preserve">A </w:t>
            </w:r>
            <w:r w:rsidRPr="002D50F2">
              <w:rPr>
                <w:b/>
              </w:rPr>
              <w:t>Linde Gáz Magyarország Zrt.</w:t>
            </w:r>
            <w:r w:rsidRPr="0070134A">
              <w:t xml:space="preserve"> a 219/2011. (X.20.) korm.rendelet alapján felső küszöbértékű</w:t>
            </w:r>
          </w:p>
          <w:p w:rsidR="001024A8" w:rsidRPr="0070134A" w:rsidRDefault="001024A8" w:rsidP="00604AC6">
            <w:pPr>
              <w:jc w:val="center"/>
            </w:pPr>
          </w:p>
          <w:p w:rsidR="001024A8" w:rsidRPr="0070134A" w:rsidRDefault="001024A8" w:rsidP="00604AC6">
            <w:pPr>
              <w:jc w:val="center"/>
            </w:pPr>
            <w:r>
              <w:t>Horvath Tamas</w:t>
            </w:r>
          </w:p>
          <w:p w:rsidR="001024A8" w:rsidRPr="0070134A" w:rsidRDefault="001024A8" w:rsidP="00604AC6">
            <w:pPr>
              <w:jc w:val="center"/>
            </w:pPr>
            <w:r>
              <w:t>Biztonságtechnikai vezető</w:t>
            </w:r>
          </w:p>
          <w:p w:rsidR="001024A8" w:rsidRPr="0070134A" w:rsidRDefault="001024A8" w:rsidP="00604AC6">
            <w:pPr>
              <w:jc w:val="center"/>
            </w:pPr>
            <w:r>
              <w:t xml:space="preserve">Tel: </w:t>
            </w:r>
            <w:r>
              <w:rPr>
                <w:rFonts w:ascii="Arial" w:hAnsi="Arial" w:cs="Arial"/>
                <w:color w:val="333333"/>
                <w:sz w:val="11"/>
                <w:szCs w:val="11"/>
              </w:rPr>
              <w:t xml:space="preserve"> </w:t>
            </w:r>
            <w:r>
              <w:rPr>
                <w:color w:val="333333"/>
              </w:rPr>
              <w:t>+36-95-</w:t>
            </w:r>
            <w:r w:rsidRPr="00FD16CA">
              <w:rPr>
                <w:color w:val="333333"/>
              </w:rPr>
              <w:t>588-100</w:t>
            </w:r>
          </w:p>
          <w:p w:rsidR="001024A8" w:rsidRPr="00FD16CA" w:rsidRDefault="001024A8" w:rsidP="00FD16CA">
            <w:pPr>
              <w:pStyle w:val="NormalWeb"/>
              <w:spacing w:line="150" w:lineRule="atLeast"/>
              <w:rPr>
                <w:color w:val="auto"/>
              </w:rPr>
            </w:pPr>
            <w:r>
              <w:rPr>
                <w:color w:val="auto"/>
              </w:rPr>
              <w:t xml:space="preserve">        </w:t>
            </w:r>
            <w:hyperlink r:id="rId26" w:history="1">
              <w:r w:rsidRPr="00A05A66">
                <w:rPr>
                  <w:rStyle w:val="Hyperlink"/>
                </w:rPr>
                <w:t>tamas.horvath@hu.linde-gas.com</w:t>
              </w:r>
            </w:hyperlink>
            <w:r w:rsidRPr="00FD16CA">
              <w:rPr>
                <w:color w:val="auto"/>
              </w:rPr>
              <w:t xml:space="preserve"> </w:t>
            </w:r>
          </w:p>
          <w:p w:rsidR="001024A8" w:rsidRPr="0070134A" w:rsidRDefault="001024A8" w:rsidP="00604AC6">
            <w:pPr>
              <w:jc w:val="center"/>
              <w:rPr>
                <w:b/>
              </w:rPr>
            </w:pPr>
            <w:r w:rsidRPr="0070134A">
              <w:t>.</w:t>
            </w:r>
          </w:p>
        </w:tc>
      </w:tr>
    </w:tbl>
    <w:p w:rsidR="001024A8" w:rsidRDefault="001024A8" w:rsidP="00750435">
      <w:pPr>
        <w:spacing w:before="120" w:after="120"/>
        <w:rPr>
          <w:b/>
          <w:color w:val="800000"/>
        </w:rPr>
      </w:pPr>
    </w:p>
    <w:p w:rsidR="001024A8" w:rsidRPr="00844EE6" w:rsidRDefault="001024A8" w:rsidP="00750435">
      <w:pPr>
        <w:spacing w:before="120" w:after="120"/>
        <w:rPr>
          <w:b/>
          <w:color w:val="800000"/>
        </w:rPr>
      </w:pPr>
      <w:r w:rsidRPr="00844EE6">
        <w:rPr>
          <w:b/>
          <w:color w:val="800000"/>
        </w:rPr>
        <w:t>A VESZÉLYES TEVÉKENYSÉGEK ÉS JELENLÉVŐ VESZÉLYES ANYAGOK</w:t>
      </w:r>
    </w:p>
    <w:tbl>
      <w:tblPr>
        <w:tblW w:w="0" w:type="auto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9062"/>
      </w:tblGrid>
      <w:tr w:rsidR="001024A8" w:rsidRPr="00844EE6" w:rsidTr="00EB7787">
        <w:trPr>
          <w:trHeight w:val="1833"/>
        </w:trPr>
        <w:tc>
          <w:tcPr>
            <w:tcW w:w="9062" w:type="dxa"/>
          </w:tcPr>
          <w:p w:rsidR="001024A8" w:rsidRPr="000B5680" w:rsidRDefault="001024A8" w:rsidP="0034393A">
            <w:pPr>
              <w:ind w:right="-38"/>
              <w:jc w:val="both"/>
            </w:pPr>
            <w:r w:rsidRPr="000B5680">
              <w:t>A városunk térségében működő vegyi üzemeket (BC</w:t>
            </w:r>
            <w:r>
              <w:t xml:space="preserve"> </w:t>
            </w:r>
            <w:r w:rsidRPr="000B5680">
              <w:t>Zrt., Framochem Kft.., Lind</w:t>
            </w:r>
            <w:r>
              <w:t>e Gáz Zrt.,BC-KC Formalin Kft.,</w:t>
            </w:r>
            <w:r w:rsidRPr="000B5680">
              <w:t>) a hatóság   -figyelembevéve a SEVESO-s irányelveket-  felsőküszöbös</w:t>
            </w:r>
            <w:r>
              <w:t xml:space="preserve"> üzemekként</w:t>
            </w:r>
            <w:r w:rsidRPr="000B5680">
              <w:t xml:space="preserve"> tartja nyilván. Ezen gazdálkodó szervezeteknél a termelés, tárolás és szállítás során számos olyan veszélyes anyagot használnak fel, melyek a lakosságra veszélyt jelenthetnek. A biztonsági előírások betartása ellenére is előfordulhatnak ipari balesetek, melyek vegyi veszélyhelyzetet idézhetnek elő.</w:t>
            </w:r>
          </w:p>
          <w:p w:rsidR="001024A8" w:rsidRDefault="001024A8" w:rsidP="00475BED">
            <w:pPr>
              <w:jc w:val="both"/>
              <w:rPr>
                <w:color w:val="000000"/>
              </w:rPr>
            </w:pPr>
            <w:r w:rsidRPr="000B5680">
              <w:rPr>
                <w:color w:val="000000"/>
              </w:rPr>
              <w:t xml:space="preserve">A </w:t>
            </w:r>
            <w:r w:rsidRPr="009230D7">
              <w:rPr>
                <w:b/>
                <w:color w:val="000000"/>
              </w:rPr>
              <w:t>BorsodChem Zrt.</w:t>
            </w:r>
            <w:r w:rsidRPr="000B5680">
              <w:rPr>
                <w:color w:val="000000"/>
              </w:rPr>
              <w:t xml:space="preserve"> </w:t>
            </w:r>
            <w:r w:rsidRPr="00916028">
              <w:rPr>
                <w:color w:val="000000"/>
              </w:rPr>
              <w:t>a Borsodi Vegyi Kombinát jogutódja, 1949-ben műtrágyagyártó vállalatként kezdte meg működését.</w:t>
            </w:r>
            <w:r w:rsidRPr="000B5680">
              <w:rPr>
                <w:color w:val="000000"/>
              </w:rPr>
              <w:t xml:space="preserve"> A BorsodChem Európa vezető MDI, TDI és PVC alapanyag és </w:t>
            </w:r>
            <w:r w:rsidRPr="00916028">
              <w:rPr>
                <w:color w:val="000000"/>
              </w:rPr>
              <w:t>klóralkáli</w:t>
            </w:r>
            <w:r w:rsidRPr="000B5680">
              <w:rPr>
                <w:color w:val="000000"/>
              </w:rPr>
              <w:t xml:space="preserve"> termékek gyártója. </w:t>
            </w:r>
            <w:r w:rsidRPr="00916028">
              <w:rPr>
                <w:color w:val="000000"/>
              </w:rPr>
              <w:t>Tanúsított ISO 9001 minőségbiztosítási, ISO 14001 környezetirányítási és OHSAS 18001 biztonságirányítási rendszereket működtet.</w:t>
            </w:r>
            <w:r>
              <w:rPr>
                <w:color w:val="000000"/>
              </w:rPr>
              <w:t xml:space="preserve"> </w:t>
            </w:r>
            <w:r w:rsidRPr="000B5680">
              <w:rPr>
                <w:color w:val="000000"/>
              </w:rPr>
              <w:t xml:space="preserve">A gyártási technológiai folyamataik megfelelnek az elérhető legjobb technológia követelményeinek. Környezetvédelmi tevékenységünk valamennyi jogszabályi előírásnak eleget tesz. </w:t>
            </w:r>
          </w:p>
          <w:p w:rsidR="001024A8" w:rsidRDefault="001024A8" w:rsidP="00475BED">
            <w:pPr>
              <w:jc w:val="both"/>
              <w:rPr>
                <w:color w:val="000000"/>
              </w:rPr>
            </w:pPr>
          </w:p>
          <w:p w:rsidR="001024A8" w:rsidRDefault="001024A8" w:rsidP="00475BED">
            <w:pPr>
              <w:jc w:val="both"/>
              <w:rPr>
                <w:color w:val="000000"/>
                <w:u w:val="single"/>
              </w:rPr>
            </w:pPr>
            <w:r w:rsidRPr="00EC055A">
              <w:rPr>
                <w:color w:val="000000"/>
                <w:u w:val="single"/>
              </w:rPr>
              <w:t>Az üzem területén több veszélyes üzem is működik:</w:t>
            </w:r>
          </w:p>
          <w:p w:rsidR="001024A8" w:rsidRPr="00EC055A" w:rsidRDefault="001024A8" w:rsidP="00475BED">
            <w:pPr>
              <w:jc w:val="both"/>
              <w:rPr>
                <w:color w:val="000000"/>
                <w:u w:val="single"/>
              </w:rPr>
            </w:pPr>
          </w:p>
          <w:p w:rsidR="001024A8" w:rsidRPr="007F3B6E" w:rsidRDefault="001024A8" w:rsidP="000B5680">
            <w:pPr>
              <w:numPr>
                <w:ilvl w:val="0"/>
                <w:numId w:val="7"/>
              </w:numPr>
              <w:jc w:val="both"/>
            </w:pPr>
            <w:r>
              <w:rPr>
                <w:color w:val="000000"/>
              </w:rPr>
              <w:t>Framochem Kft. (</w:t>
            </w:r>
            <w:r w:rsidRPr="007F3B6E">
              <w:t>foszgén, valamint foszgén-származékok széles skálájának előállításával foglalkozik.</w:t>
            </w:r>
            <w:r>
              <w:t>)</w:t>
            </w:r>
          </w:p>
          <w:p w:rsidR="001024A8" w:rsidRDefault="001024A8" w:rsidP="000B5680">
            <w:pPr>
              <w:numPr>
                <w:ilvl w:val="0"/>
                <w:numId w:val="7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>Linde Gáz Zrt. (műszaki, orvosi, ipari gázok előállítása)</w:t>
            </w:r>
          </w:p>
          <w:p w:rsidR="001024A8" w:rsidRDefault="001024A8" w:rsidP="000B5680">
            <w:pPr>
              <w:numPr>
                <w:ilvl w:val="0"/>
                <w:numId w:val="7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>BC-KC Formalin Kft. (formalin gyártása)</w:t>
            </w:r>
          </w:p>
          <w:p w:rsidR="001024A8" w:rsidRPr="00D929C4" w:rsidRDefault="001024A8" w:rsidP="004873E2">
            <w:pPr>
              <w:ind w:left="360"/>
              <w:jc w:val="both"/>
              <w:rPr>
                <w:color w:val="000000"/>
              </w:rPr>
            </w:pPr>
          </w:p>
        </w:tc>
      </w:tr>
      <w:tr w:rsidR="001024A8" w:rsidRPr="00844EE6" w:rsidTr="00475BED">
        <w:trPr>
          <w:trHeight w:val="323"/>
        </w:trPr>
        <w:tc>
          <w:tcPr>
            <w:tcW w:w="9062" w:type="dxa"/>
          </w:tcPr>
          <w:p w:rsidR="001024A8" w:rsidRPr="00C95FD9" w:rsidRDefault="001024A8" w:rsidP="00475BED">
            <w:pPr>
              <w:jc w:val="both"/>
              <w:rPr>
                <w:b/>
                <w:u w:val="single"/>
              </w:rPr>
            </w:pPr>
            <w:r w:rsidRPr="00C95FD9">
              <w:rPr>
                <w:b/>
                <w:u w:val="single"/>
              </w:rPr>
              <w:t xml:space="preserve">Jelenlevő veszélyes anyagok: </w:t>
            </w:r>
          </w:p>
          <w:p w:rsidR="001024A8" w:rsidRDefault="001024A8" w:rsidP="009230D7">
            <w:pPr>
              <w:tabs>
                <w:tab w:val="left" w:pos="1800"/>
              </w:tabs>
              <w:ind w:right="1152"/>
              <w:rPr>
                <w:b/>
              </w:rPr>
            </w:pPr>
            <w:r>
              <w:rPr>
                <w:b/>
                <w:sz w:val="22"/>
                <w:szCs w:val="22"/>
              </w:rPr>
              <w:t>Klór        -</w:t>
            </w:r>
            <w:r>
              <w:t xml:space="preserve"> sárgás-zöldes színű,erősen mérgező</w:t>
            </w:r>
            <w:r>
              <w:rPr>
                <w:b/>
                <w:sz w:val="22"/>
                <w:szCs w:val="22"/>
              </w:rPr>
              <w:t xml:space="preserve"> gáz.</w:t>
            </w:r>
          </w:p>
          <w:p w:rsidR="001024A8" w:rsidRDefault="001024A8" w:rsidP="00EC055A">
            <w:pPr>
              <w:ind w:right="-116"/>
              <w:rPr>
                <w:b/>
              </w:rPr>
            </w:pPr>
            <w:r>
              <w:rPr>
                <w:b/>
                <w:sz w:val="22"/>
                <w:szCs w:val="22"/>
              </w:rPr>
              <w:t>Ammónia -</w:t>
            </w:r>
            <w:r>
              <w:t xml:space="preserve"> jellegzetes szúrós szagú, </w:t>
            </w:r>
            <w:r w:rsidRPr="00C95FD9">
              <w:rPr>
                <w:b/>
              </w:rPr>
              <w:t>gáz</w:t>
            </w:r>
            <w:r>
              <w:t xml:space="preserve"> halmazállapotú anyag, mely maró és mérgező.</w:t>
            </w:r>
          </w:p>
          <w:p w:rsidR="001024A8" w:rsidRPr="00B74DC2" w:rsidRDefault="001024A8" w:rsidP="009230D7">
            <w:pPr>
              <w:ind w:right="972"/>
            </w:pPr>
            <w:r>
              <w:rPr>
                <w:b/>
                <w:sz w:val="22"/>
                <w:szCs w:val="22"/>
              </w:rPr>
              <w:t xml:space="preserve">Foszgén – </w:t>
            </w:r>
            <w:r>
              <w:t xml:space="preserve">Színtelen,fojtó szagú mérgező </w:t>
            </w:r>
            <w:r w:rsidRPr="00C95FD9">
              <w:rPr>
                <w:b/>
              </w:rPr>
              <w:t>gáz</w:t>
            </w:r>
            <w:r>
              <w:t>.</w:t>
            </w:r>
          </w:p>
          <w:p w:rsidR="001024A8" w:rsidRDefault="001024A8" w:rsidP="009230D7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Formalin - </w:t>
            </w:r>
            <w:r>
              <w:t xml:space="preserve">színtelen, kellemetlen, csípős szagú </w:t>
            </w:r>
            <w:r w:rsidRPr="00C95FD9">
              <w:rPr>
                <w:b/>
              </w:rPr>
              <w:t>gáz</w:t>
            </w:r>
            <w:r>
              <w:t>.</w:t>
            </w:r>
          </w:p>
          <w:p w:rsidR="001024A8" w:rsidRDefault="001024A8" w:rsidP="009230D7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Metanol - </w:t>
            </w:r>
            <w:r>
              <w:t xml:space="preserve">Színtelen, jellegzetes szagú, mérgező </w:t>
            </w:r>
            <w:r w:rsidRPr="00C95FD9">
              <w:rPr>
                <w:b/>
              </w:rPr>
              <w:t>folyadék</w:t>
            </w:r>
            <w:r>
              <w:t>.</w:t>
            </w:r>
          </w:p>
          <w:p w:rsidR="001024A8" w:rsidRDefault="001024A8" w:rsidP="009230D7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CO (szén-monoxid)– </w:t>
            </w:r>
            <w:r>
              <w:t xml:space="preserve">színtelen, szagtalan, erősen mérgező </w:t>
            </w:r>
            <w:r w:rsidRPr="00C95FD9">
              <w:rPr>
                <w:b/>
              </w:rPr>
              <w:t>gáz</w:t>
            </w:r>
          </w:p>
          <w:p w:rsidR="001024A8" w:rsidRPr="00844EE6" w:rsidRDefault="001024A8" w:rsidP="009230D7">
            <w:pPr>
              <w:jc w:val="both"/>
            </w:pPr>
            <w:r>
              <w:rPr>
                <w:b/>
                <w:sz w:val="22"/>
                <w:szCs w:val="22"/>
              </w:rPr>
              <w:t>CO</w:t>
            </w:r>
            <w:r>
              <w:rPr>
                <w:b/>
                <w:sz w:val="22"/>
                <w:szCs w:val="22"/>
                <w:vertAlign w:val="subscript"/>
              </w:rPr>
              <w:t>2</w:t>
            </w:r>
            <w:r>
              <w:rPr>
                <w:b/>
                <w:sz w:val="22"/>
                <w:szCs w:val="22"/>
              </w:rPr>
              <w:t xml:space="preserve">  (szén-dioxid) -  </w:t>
            </w:r>
            <w:r w:rsidRPr="00C95FD9">
              <w:rPr>
                <w:sz w:val="22"/>
                <w:szCs w:val="22"/>
              </w:rPr>
              <w:t xml:space="preserve">színtelen, szagtalan </w:t>
            </w:r>
            <w:r w:rsidRPr="00C95FD9">
              <w:rPr>
                <w:b/>
                <w:sz w:val="22"/>
                <w:szCs w:val="22"/>
              </w:rPr>
              <w:t>gáz</w:t>
            </w:r>
          </w:p>
          <w:p w:rsidR="001024A8" w:rsidRPr="00844EE6" w:rsidRDefault="001024A8" w:rsidP="00475BED">
            <w:pPr>
              <w:jc w:val="both"/>
            </w:pPr>
            <w:r w:rsidRPr="00844EE6">
              <w:t xml:space="preserve"> </w:t>
            </w:r>
            <w:r>
              <w:rPr>
                <w:b/>
                <w:sz w:val="22"/>
                <w:szCs w:val="22"/>
              </w:rPr>
              <w:t xml:space="preserve">Cseppfolyós oxigén </w:t>
            </w:r>
          </w:p>
        </w:tc>
      </w:tr>
    </w:tbl>
    <w:p w:rsidR="001024A8" w:rsidRDefault="001024A8" w:rsidP="00750435">
      <w:pPr>
        <w:pStyle w:val="NormalWeb"/>
        <w:spacing w:before="120" w:after="120"/>
        <w:ind w:hanging="714"/>
        <w:jc w:val="center"/>
        <w:rPr>
          <w:b/>
          <w:color w:val="800000"/>
        </w:rPr>
      </w:pPr>
    </w:p>
    <w:p w:rsidR="001024A8" w:rsidRDefault="001024A8" w:rsidP="00750435">
      <w:pPr>
        <w:pStyle w:val="NormalWeb"/>
        <w:spacing w:before="120" w:after="120"/>
        <w:ind w:hanging="714"/>
        <w:jc w:val="center"/>
        <w:rPr>
          <w:b/>
          <w:color w:val="800000"/>
        </w:rPr>
      </w:pPr>
    </w:p>
    <w:p w:rsidR="001024A8" w:rsidRDefault="001024A8" w:rsidP="00750435">
      <w:pPr>
        <w:pStyle w:val="NormalWeb"/>
        <w:spacing w:before="120" w:after="120"/>
        <w:ind w:hanging="714"/>
        <w:jc w:val="center"/>
        <w:rPr>
          <w:b/>
          <w:color w:val="800000"/>
        </w:rPr>
      </w:pPr>
    </w:p>
    <w:p w:rsidR="001024A8" w:rsidRDefault="001024A8" w:rsidP="00750435">
      <w:pPr>
        <w:pStyle w:val="NormalWeb"/>
        <w:spacing w:before="120" w:after="120"/>
        <w:ind w:hanging="714"/>
        <w:jc w:val="center"/>
        <w:rPr>
          <w:b/>
          <w:color w:val="800000"/>
        </w:rPr>
      </w:pPr>
      <w:r w:rsidRPr="00844EE6">
        <w:rPr>
          <w:b/>
          <w:color w:val="800000"/>
        </w:rPr>
        <w:t>A BALESET LEHETSÉGES HATÁSAI ÉS AZOK ELHÁRÍTÁSA</w:t>
      </w:r>
    </w:p>
    <w:p w:rsidR="001024A8" w:rsidRPr="00844EE6" w:rsidRDefault="001024A8" w:rsidP="00750435">
      <w:pPr>
        <w:pStyle w:val="NormalWeb"/>
        <w:spacing w:before="120" w:after="120"/>
        <w:ind w:hanging="714"/>
        <w:jc w:val="center"/>
        <w:rPr>
          <w:b/>
          <w:color w:val="800000"/>
        </w:rPr>
      </w:pPr>
    </w:p>
    <w:p w:rsidR="001024A8" w:rsidRDefault="001024A8" w:rsidP="00E70902">
      <w:pPr>
        <w:jc w:val="both"/>
        <w:rPr>
          <w:rFonts w:ascii="Georgia" w:hAnsi="Georgia" w:cs="Georgia"/>
          <w:b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6.2pt;margin-top:12.3pt;width:459pt;height:277.4pt;z-index:251644416">
            <v:stroke dashstyle="1 1" endcap="round"/>
            <v:textbox style="mso-next-textbox:#_x0000_s1027">
              <w:txbxContent>
                <w:p w:rsidR="001024A8" w:rsidRPr="00C002CA" w:rsidRDefault="001024A8" w:rsidP="00750435">
                  <w:pPr>
                    <w:jc w:val="both"/>
                    <w:rPr>
                      <w:rFonts w:ascii="Georgia" w:hAnsi="Georgia" w:cs="Georgia"/>
                    </w:rPr>
                  </w:pPr>
                  <w:r w:rsidRPr="00C002CA">
                    <w:rPr>
                      <w:rFonts w:ascii="Georgia" w:hAnsi="Georgia" w:cs="Georgia"/>
                    </w:rPr>
                    <w:t>A veszélyes</w:t>
                  </w:r>
                  <w:r>
                    <w:rPr>
                      <w:rFonts w:ascii="Georgia" w:hAnsi="Georgia" w:cs="Georgia"/>
                    </w:rPr>
                    <w:t xml:space="preserve"> ipari üzem (telephely) térképi </w:t>
                  </w:r>
                  <w:r w:rsidRPr="00C002CA">
                    <w:rPr>
                      <w:rFonts w:ascii="Georgia" w:hAnsi="Georgia" w:cs="Georgia"/>
                    </w:rPr>
                    <w:t>megjelenítése.</w:t>
                  </w:r>
                </w:p>
                <w:p w:rsidR="001024A8" w:rsidRPr="00C002CA" w:rsidRDefault="001024A8" w:rsidP="00750435">
                  <w:pPr>
                    <w:jc w:val="both"/>
                    <w:rPr>
                      <w:rFonts w:ascii="Georgia" w:hAnsi="Georgia" w:cs="Georgia"/>
                    </w:rPr>
                  </w:pPr>
                  <w:r w:rsidRPr="00656860">
                    <w:rPr>
                      <w:rFonts w:ascii="Georgia" w:hAnsi="Georgia" w:cs="Georgia"/>
                    </w:rPr>
                    <w:object w:dxaOrig="7183" w:dyaOrig="5406">
                      <v:shape id="_x0000_i1046" type="#_x0000_t75" style="width:395.25pt;height:289.5pt" o:ole="">
                        <v:imagedata r:id="rId27" o:title=""/>
                      </v:shape>
                      <o:OLEObject Type="Embed" ProgID="PowerPoint.Slide.12" ShapeID="_x0000_i1046" DrawAspect="Content" ObjectID="_1653904357" r:id="rId28"/>
                    </w:object>
                  </w:r>
                </w:p>
                <w:p w:rsidR="001024A8" w:rsidRDefault="001024A8"/>
              </w:txbxContent>
            </v:textbox>
          </v:shape>
        </w:pict>
      </w:r>
      <w:r w:rsidRPr="00844EE6">
        <w:br w:type="page"/>
      </w:r>
      <w:r w:rsidRPr="00656860">
        <w:rPr>
          <w:rFonts w:ascii="Georgia" w:hAnsi="Georgia" w:cs="Georgia"/>
          <w:b/>
        </w:rPr>
        <w:t>Az esetleges súlyos ipari balesetek során kialakuló egészség-, esetleg környezetkárosító hatások.</w:t>
      </w:r>
    </w:p>
    <w:p w:rsidR="001024A8" w:rsidRPr="00656860" w:rsidRDefault="001024A8" w:rsidP="00E70902">
      <w:pPr>
        <w:jc w:val="both"/>
        <w:rPr>
          <w:rFonts w:ascii="Georgia" w:hAnsi="Georgia" w:cs="Georgia"/>
          <w:b/>
        </w:rPr>
      </w:pPr>
    </w:p>
    <w:p w:rsidR="001024A8" w:rsidRPr="00EB7787" w:rsidRDefault="001024A8" w:rsidP="004B6D2D">
      <w:pPr>
        <w:widowControl/>
        <w:rPr>
          <w:color w:val="000000"/>
        </w:rPr>
      </w:pPr>
      <w:r w:rsidRPr="00EB7787">
        <w:rPr>
          <w:color w:val="000000"/>
        </w:rPr>
        <w:t>Az esetlegesen kiszabaduló veszélyes anyagok elsődlegesen légzést károsító hatást fejtenek ki, másodlagosan az anyagok maró hatása miatt a test felületén bőr irritációk és sérülések</w:t>
      </w:r>
    </w:p>
    <w:p w:rsidR="001024A8" w:rsidRPr="00EB7787" w:rsidRDefault="001024A8" w:rsidP="004B6D2D">
      <w:pPr>
        <w:widowControl/>
        <w:rPr>
          <w:color w:val="000000"/>
        </w:rPr>
      </w:pPr>
      <w:r w:rsidRPr="00EB7787">
        <w:rPr>
          <w:color w:val="000000"/>
        </w:rPr>
        <w:t xml:space="preserve">alakulhatnak ki.  Mérgező hatásuk rombolja az egészséget. </w:t>
      </w:r>
    </w:p>
    <w:p w:rsidR="001024A8" w:rsidRPr="00EB7787" w:rsidRDefault="001024A8" w:rsidP="004B6D2D">
      <w:pPr>
        <w:widowControl/>
        <w:rPr>
          <w:color w:val="000000"/>
        </w:rPr>
      </w:pPr>
      <w:r w:rsidRPr="00EB7787">
        <w:rPr>
          <w:color w:val="000000"/>
        </w:rPr>
        <w:t>Az üzem felkészült a jelentkező üzemzavarok, vészhelyzetek elhárítására, rendelkeznek ezen</w:t>
      </w:r>
    </w:p>
    <w:p w:rsidR="001024A8" w:rsidRPr="00EB7787" w:rsidRDefault="001024A8" w:rsidP="004B6D2D">
      <w:pPr>
        <w:widowControl/>
        <w:rPr>
          <w:color w:val="000000"/>
        </w:rPr>
      </w:pPr>
      <w:r w:rsidRPr="00EB7787">
        <w:rPr>
          <w:color w:val="000000"/>
        </w:rPr>
        <w:t>tevékenységhez szükséges felszereléssel és állománnyal. A vészelhárításban résztvevő szakemberek ismerik feladatukat, a védekezés, kárelhárítás szakszerű végrehajtását</w:t>
      </w:r>
    </w:p>
    <w:p w:rsidR="001024A8" w:rsidRPr="00EB7787" w:rsidRDefault="001024A8" w:rsidP="00EB7787">
      <w:pPr>
        <w:jc w:val="both"/>
      </w:pPr>
      <w:r w:rsidRPr="00EB7787">
        <w:rPr>
          <w:color w:val="000000"/>
        </w:rPr>
        <w:t>rendszeresen gyakorolják. Az üzem területén a létesítményi tűzoltóság és üzemi orvosi rendelő van.</w:t>
      </w:r>
      <w:r w:rsidRPr="00EB7787">
        <w:t xml:space="preserve"> A súlyos balesetek minden esetben hozzá kapcsolhatók olyan meghibásodásokhoz, amelyek veszélyes anyag kibocsátáshoz vezetnek.</w:t>
      </w:r>
    </w:p>
    <w:p w:rsidR="001024A8" w:rsidRPr="00EB7787" w:rsidRDefault="001024A8" w:rsidP="00EB7787">
      <w:pPr>
        <w:ind w:left="567" w:hanging="283"/>
        <w:jc w:val="both"/>
      </w:pPr>
      <w:r w:rsidRPr="00EB7787">
        <w:t>•</w:t>
      </w:r>
      <w:r w:rsidRPr="00EB7787">
        <w:tab/>
        <w:t>Anyag kibocsátás berendezés vagy csővezeték meghibásodás miatt;</w:t>
      </w:r>
    </w:p>
    <w:p w:rsidR="001024A8" w:rsidRPr="00EB7787" w:rsidRDefault="001024A8" w:rsidP="00EB7787">
      <w:pPr>
        <w:ind w:left="567" w:hanging="283"/>
        <w:jc w:val="both"/>
      </w:pPr>
      <w:r w:rsidRPr="00EB7787">
        <w:t>•</w:t>
      </w:r>
      <w:r w:rsidRPr="00EB7787">
        <w:tab/>
        <w:t>Mérgező anyagok szabadba kerülése (foszgén, klór, sósavgáz, ammónia);</w:t>
      </w:r>
    </w:p>
    <w:p w:rsidR="001024A8" w:rsidRPr="00EB7787" w:rsidRDefault="001024A8" w:rsidP="00EB7787">
      <w:pPr>
        <w:ind w:left="567" w:hanging="283"/>
        <w:jc w:val="both"/>
      </w:pPr>
      <w:r w:rsidRPr="00EB7787">
        <w:t>•</w:t>
      </w:r>
      <w:r w:rsidRPr="00EB7787">
        <w:tab/>
        <w:t>Robbanás (reaktorok, tartályrobbanás, BLEVE);</w:t>
      </w:r>
    </w:p>
    <w:p w:rsidR="001024A8" w:rsidRPr="00EB7787" w:rsidRDefault="001024A8" w:rsidP="00EB7787">
      <w:pPr>
        <w:ind w:left="567" w:hanging="283"/>
        <w:jc w:val="both"/>
      </w:pPr>
      <w:r w:rsidRPr="00EB7787">
        <w:t>•</w:t>
      </w:r>
      <w:r w:rsidRPr="00EB7787">
        <w:tab/>
        <w:t>Nagy tüzek (jettüzek, tócsatüzek); kolonnákból, tartályokból, csővezetékekből történő kiáramlás esetén;</w:t>
      </w:r>
    </w:p>
    <w:p w:rsidR="001024A8" w:rsidRPr="00EB7787" w:rsidRDefault="001024A8" w:rsidP="00EB7787">
      <w:pPr>
        <w:ind w:left="567" w:hanging="283"/>
        <w:jc w:val="both"/>
      </w:pPr>
      <w:r w:rsidRPr="00EB7787">
        <w:t>•</w:t>
      </w:r>
      <w:r w:rsidRPr="00EB7787">
        <w:tab/>
        <w:t>Rendellenes veszélyes anyag kibocsátások (pl.: biztonsági szelep lefúvások, megsemmisítők, ártalmatlanítók működési zavarai, stb.).</w:t>
      </w:r>
    </w:p>
    <w:p w:rsidR="001024A8" w:rsidRPr="00EB7787" w:rsidRDefault="001024A8" w:rsidP="00EB7787">
      <w:pPr>
        <w:jc w:val="both"/>
      </w:pPr>
      <w:r w:rsidRPr="00EB7787">
        <w:t>A lehetséges súlyos balesetek forgatókönyvei tartalmazzák a legrosszabb eseménysorokat, melyek az üzemen kívül hatnak az emberre és a környezetre.</w:t>
      </w:r>
    </w:p>
    <w:p w:rsidR="001024A8" w:rsidRPr="00EB7787" w:rsidRDefault="001024A8" w:rsidP="00EB7787">
      <w:pPr>
        <w:jc w:val="both"/>
      </w:pPr>
      <w:r w:rsidRPr="00EB7787">
        <w:t>A vizsgálatok során – a létesítmények lakott területtől való távolsága miatt – csak a mérgező anyagok azonosíthatók olyan anyagokként, melyek kikerülése a gyártási, tárolási, töltési-lefejtési folyamat zárt rendszeréből veszélyes szituációk kialakulásához vezethet. A HAZOP felülvizsgálatok folyamán feltárt események közül a feltételezett integritás megszűnések jelentik a legsúlyosabb következményekkel járó veszélyhelyzeteket. A készülék felhasadása, szignifikáns sérülése, tömítetlenség, korróziós sérülés, törés, repedés miatt kilépő anyag tulajdonságától és az üzemi paraméterektől függően vándorló nehéz gázfelhő kialakulásával, mérgezéssel számolhatunk.</w:t>
      </w:r>
    </w:p>
    <w:p w:rsidR="001024A8" w:rsidRPr="00EB7787" w:rsidRDefault="001024A8" w:rsidP="00EB7787">
      <w:pPr>
        <w:jc w:val="both"/>
      </w:pPr>
    </w:p>
    <w:p w:rsidR="001024A8" w:rsidRPr="00EB7787" w:rsidRDefault="001024A8" w:rsidP="00EB7787">
      <w:pPr>
        <w:jc w:val="both"/>
        <w:rPr>
          <w:b/>
        </w:rPr>
      </w:pPr>
      <w:r w:rsidRPr="00EB7787">
        <w:rPr>
          <w:b/>
        </w:rPr>
        <w:t>A veszélyes üzem veszélyhelyzeti tevékenysége, és az elhárításban érintett felelős személyek, szervezetek, azok felkészültsége és felszereltsége.</w:t>
      </w:r>
    </w:p>
    <w:p w:rsidR="001024A8" w:rsidRPr="00EB7787" w:rsidRDefault="001024A8" w:rsidP="00EB7787">
      <w:pPr>
        <w:jc w:val="both"/>
      </w:pPr>
      <w:r w:rsidRPr="00EB7787">
        <w:t xml:space="preserve">A kockázatelemzések alapján számításba vehető üzemzavarok elhárítására a vállalatnak rendelkezésére állnak a megfelelő műszaki, szervezési eszközök. A veszélyhelyzetek lokalizálását a társaság szakemberei, létesítményi tűzoltósága </w:t>
      </w:r>
      <w:r>
        <w:t>az</w:t>
      </w:r>
      <w:r w:rsidRPr="00EB7787">
        <w:t xml:space="preserve"> eszközei segítségével el tudja végezni. Ez a tevékenység a magyarországi gyakorlatnak megfelelően elsősorban a telephely területére terjed ki. Itt az elhárítás irányítása a társaság vezetőjének feladata. A társaság védelmi terveiben – beleértve a Belső Védelmi Tervet is – számol az RST-ben meghatározott tűzoltóságok, a rendőrség, az Országos Mentőszolgálat segítségével is.</w:t>
      </w:r>
    </w:p>
    <w:p w:rsidR="001024A8" w:rsidRPr="00EB7787" w:rsidRDefault="001024A8" w:rsidP="00EB7787">
      <w:pPr>
        <w:jc w:val="both"/>
      </w:pPr>
      <w:r w:rsidRPr="00EB7787">
        <w:t>Az ipari katasztrófák káros hatásainak minimalizálása rendkívül sokrétű feladat, amely a vállalat mellett több szervezet hatékony együttműködését feltételezi. Az egymástól eltérő irányítási és információs rendszerek miatt fontos, hogy a mentési tervekben meghatározott feladatok a gyakorlatban is rendszeresen kipróbálásra kerüljenek. A BorsodChem a jogszabályokban előírt vészelhárítási gyakorlatokat eddig is szervezte, és szervezni fogja a jövőben is.</w:t>
      </w:r>
    </w:p>
    <w:p w:rsidR="001024A8" w:rsidRPr="00EB7787" w:rsidRDefault="001024A8" w:rsidP="00EB7787">
      <w:pPr>
        <w:jc w:val="both"/>
      </w:pPr>
      <w:r w:rsidRPr="00EB7787">
        <w:t>A telephelyen kívül a BorsodChem leglényegesebb feladata a lakosság egészségének, testi épségének megóvása. A legrövidebb időn belül veszélyhelyzetbe kerülők a társasághoz legközelebb lakók. A vállalat dolgozóinak feladatait tűz esetére részletesen a Tűzriadó Terv, gázömlés vagy egyéb esemény bekövetkezése esetére az Üzemvészelhárítási Szabályzat, veszélyes anyagokkal kapcsolatos súlyos balesetek esetére pedig a Belső Védelmi Terv tartalmazza.</w:t>
      </w:r>
    </w:p>
    <w:p w:rsidR="001024A8" w:rsidRPr="00EB7787" w:rsidRDefault="001024A8" w:rsidP="00EB7787">
      <w:pPr>
        <w:jc w:val="both"/>
      </w:pPr>
      <w:r w:rsidRPr="00EB7787">
        <w:t>A tervekben a vállalaton belüli teendőket bármely tűz, robbanás, üzemvész-helyzet, katasztrófahelyzet esetére szabályoztak.</w:t>
      </w:r>
    </w:p>
    <w:p w:rsidR="001024A8" w:rsidRPr="00EB7787" w:rsidRDefault="001024A8" w:rsidP="00EB7787">
      <w:pPr>
        <w:jc w:val="both"/>
      </w:pPr>
      <w:r w:rsidRPr="00EB7787">
        <w:t>A tűzriasztás rendje, a szükséges oltóberendezések típusa, mennyisége, a tüzivíz ellátás, (oltóvíz hálózatok, tartalék vízkészletek, stb.) a menekülési útvonalak, a kiürítési rend a Biztonsági Jelentésben, illetve a cég Tűzvédelmi Szabályzatában és annak mellékletében (Tűzriadó Terv) vannak meghatározva.</w:t>
      </w:r>
    </w:p>
    <w:p w:rsidR="001024A8" w:rsidRPr="00EB7787" w:rsidRDefault="001024A8" w:rsidP="00EB7787">
      <w:pPr>
        <w:jc w:val="both"/>
      </w:pPr>
      <w:r w:rsidRPr="00EB7787">
        <w:t>A társaság diszpécser központja alacsony katasztrófa kockázatú van elhelyezve. A központ vészhelyzetek kezeléséhez, irányításához szükséges technikai infrastruktúrával rendelkezik:</w:t>
      </w:r>
    </w:p>
    <w:p w:rsidR="001024A8" w:rsidRPr="00EB7787" w:rsidRDefault="001024A8" w:rsidP="00EB7787">
      <w:pPr>
        <w:pStyle w:val="ListParagraph"/>
        <w:numPr>
          <w:ilvl w:val="0"/>
          <w:numId w:val="16"/>
        </w:numPr>
        <w:jc w:val="both"/>
      </w:pPr>
      <w:r w:rsidRPr="00EB7787">
        <w:t>társasági telefonrendszer, T-Com telefonhálózat, mobiltelefonok,</w:t>
      </w:r>
    </w:p>
    <w:p w:rsidR="001024A8" w:rsidRPr="00EB7787" w:rsidRDefault="001024A8" w:rsidP="00EB7787">
      <w:pPr>
        <w:pStyle w:val="ListParagraph"/>
        <w:numPr>
          <w:ilvl w:val="0"/>
          <w:numId w:val="16"/>
        </w:numPr>
        <w:jc w:val="both"/>
      </w:pPr>
      <w:r w:rsidRPr="00EB7787">
        <w:t>URH rádió hálózat,</w:t>
      </w:r>
    </w:p>
    <w:p w:rsidR="001024A8" w:rsidRPr="00EB7787" w:rsidRDefault="001024A8" w:rsidP="00EB7787">
      <w:pPr>
        <w:pStyle w:val="ListParagraph"/>
        <w:numPr>
          <w:ilvl w:val="0"/>
          <w:numId w:val="16"/>
        </w:numPr>
        <w:jc w:val="both"/>
      </w:pPr>
      <w:r w:rsidRPr="00EB7787">
        <w:t>települési riasztó rendszer (BorsodChem lakótelepi és berentei sziréna),</w:t>
      </w:r>
    </w:p>
    <w:p w:rsidR="001024A8" w:rsidRPr="00EB7787" w:rsidRDefault="001024A8" w:rsidP="00EB7787">
      <w:pPr>
        <w:pStyle w:val="ListParagraph"/>
        <w:numPr>
          <w:ilvl w:val="0"/>
          <w:numId w:val="16"/>
        </w:numPr>
        <w:jc w:val="both"/>
      </w:pPr>
      <w:r w:rsidRPr="00EB7787">
        <w:t>tűzjelző rendszerek, üzemi gázérzékelő hálózat adatai,</w:t>
      </w:r>
    </w:p>
    <w:p w:rsidR="001024A8" w:rsidRPr="00EB7787" w:rsidRDefault="001024A8" w:rsidP="00EB7787">
      <w:pPr>
        <w:pStyle w:val="ListParagraph"/>
        <w:numPr>
          <w:ilvl w:val="0"/>
          <w:numId w:val="16"/>
        </w:numPr>
        <w:jc w:val="both"/>
      </w:pPr>
      <w:r w:rsidRPr="00EB7787">
        <w:t>üzemi gázérzékelő hálózat adatai,</w:t>
      </w:r>
    </w:p>
    <w:p w:rsidR="001024A8" w:rsidRPr="00EB7787" w:rsidRDefault="001024A8" w:rsidP="00EB7787">
      <w:pPr>
        <w:pStyle w:val="ListParagraph"/>
        <w:numPr>
          <w:ilvl w:val="0"/>
          <w:numId w:val="16"/>
        </w:numPr>
        <w:jc w:val="both"/>
      </w:pPr>
      <w:r w:rsidRPr="00EB7787">
        <w:t>telekhatáros gázérzékelő hálózat,</w:t>
      </w:r>
    </w:p>
    <w:p w:rsidR="001024A8" w:rsidRPr="00EB7787" w:rsidRDefault="001024A8" w:rsidP="00EB7787">
      <w:pPr>
        <w:pStyle w:val="ListParagraph"/>
        <w:numPr>
          <w:ilvl w:val="0"/>
          <w:numId w:val="16"/>
        </w:numPr>
        <w:jc w:val="both"/>
      </w:pPr>
      <w:r w:rsidRPr="00EB7787">
        <w:t>meteorológiai állomások adatai, beléptető rendszer adatai,</w:t>
      </w:r>
    </w:p>
    <w:p w:rsidR="001024A8" w:rsidRPr="00EB7787" w:rsidRDefault="001024A8" w:rsidP="00EB7787">
      <w:pPr>
        <w:pStyle w:val="ListParagraph"/>
        <w:numPr>
          <w:ilvl w:val="0"/>
          <w:numId w:val="16"/>
        </w:numPr>
        <w:jc w:val="both"/>
      </w:pPr>
      <w:r w:rsidRPr="00EB7787">
        <w:t>beléptető rendszer adatai,</w:t>
      </w:r>
    </w:p>
    <w:p w:rsidR="001024A8" w:rsidRPr="00EB7787" w:rsidRDefault="001024A8" w:rsidP="00EB7787">
      <w:pPr>
        <w:pStyle w:val="ListParagraph"/>
        <w:numPr>
          <w:ilvl w:val="0"/>
          <w:numId w:val="16"/>
        </w:numPr>
        <w:jc w:val="both"/>
      </w:pPr>
      <w:r w:rsidRPr="00EB7787">
        <w:t>kerítésvédelmi monitorok</w:t>
      </w:r>
      <w:r>
        <w:t>,</w:t>
      </w:r>
      <w:r w:rsidRPr="00EB7787">
        <w:t xml:space="preserve"> üzemi kamera rendszerek</w:t>
      </w:r>
    </w:p>
    <w:p w:rsidR="001024A8" w:rsidRPr="00EB7787" w:rsidRDefault="001024A8" w:rsidP="00EB7787">
      <w:pPr>
        <w:pStyle w:val="ListParagraph"/>
        <w:numPr>
          <w:ilvl w:val="0"/>
          <w:numId w:val="16"/>
        </w:numPr>
        <w:jc w:val="both"/>
      </w:pPr>
      <w:r w:rsidRPr="00EB7787">
        <w:t>üzemi kamera rendszerek</w:t>
      </w:r>
      <w:r>
        <w:t>,</w:t>
      </w:r>
      <w:r w:rsidRPr="00EB7787">
        <w:t xml:space="preserve"> MoLaRi monitor.</w:t>
      </w:r>
    </w:p>
    <w:p w:rsidR="001024A8" w:rsidRPr="00EB7787" w:rsidRDefault="001024A8" w:rsidP="00EB7787">
      <w:pPr>
        <w:pStyle w:val="ListParagraph"/>
        <w:numPr>
          <w:ilvl w:val="0"/>
          <w:numId w:val="16"/>
        </w:numPr>
        <w:jc w:val="both"/>
      </w:pPr>
      <w:r w:rsidRPr="00EB7787">
        <w:t>szünetmentes vészenergia – UPS,</w:t>
      </w:r>
    </w:p>
    <w:p w:rsidR="001024A8" w:rsidRPr="00EB7787" w:rsidRDefault="001024A8" w:rsidP="00EB7787">
      <w:pPr>
        <w:jc w:val="both"/>
      </w:pPr>
      <w:r w:rsidRPr="00EB7787">
        <w:t xml:space="preserve">A BorsodChem főfoglalkozású Létesítményi Tűzoltóságot működtet. A készenléti szolgálatot 16 fővel, egy univerzális gyorsbeavatkozó, egy nagyteljesítményű habbal oltó, egy széndioxiddal oltó és egy műszaki mentő gépjárművel látják el. </w:t>
      </w:r>
    </w:p>
    <w:p w:rsidR="001024A8" w:rsidRPr="00EB7787" w:rsidRDefault="001024A8" w:rsidP="00EB7787">
      <w:pPr>
        <w:jc w:val="both"/>
      </w:pPr>
      <w:r w:rsidRPr="00EB7787">
        <w:t>Baleset, sérülés esetén a helyszíni beavatkozást a Létesítményi Tűzoltóságon belül működő mentőszolgálat végzi. Ha további egészségügyi szakszemélyzetre van a helyszínen szükség, riasztják az egészségügyi szolgáltatót, főmunkaidőn kívül a szolgáltató ügyeletes orvosát. A területbiztosítás, rendészeti feladatok ellátása vészhelyzet esetén is a társaság Fegyveres Biztonsági Őrségének a feladata.</w:t>
      </w:r>
    </w:p>
    <w:p w:rsidR="001024A8" w:rsidRPr="00C002CA" w:rsidRDefault="001024A8" w:rsidP="00EB7787">
      <w:pPr>
        <w:widowControl/>
        <w:rPr>
          <w:rFonts w:ascii="Georgia" w:hAnsi="Georgia"/>
        </w:rPr>
      </w:pPr>
    </w:p>
    <w:p w:rsidR="001024A8" w:rsidRDefault="001024A8" w:rsidP="00750435">
      <w:pPr>
        <w:spacing w:before="120"/>
        <w:rPr>
          <w:b/>
          <w:color w:val="800000"/>
        </w:rPr>
      </w:pPr>
      <w:r w:rsidRPr="00844EE6">
        <w:rPr>
          <w:b/>
          <w:color w:val="800000"/>
        </w:rPr>
        <w:t>AZ ÜZEMELTETŐK NYILATKOZATA A SÚLYOS BALESETEK EGELŐZÉSÉRE</w:t>
      </w:r>
    </w:p>
    <w:p w:rsidR="001024A8" w:rsidRDefault="001024A8" w:rsidP="002C4303">
      <w:pPr>
        <w:widowControl/>
        <w:rPr>
          <w:rFonts w:ascii="Georgia-Bold" w:hAnsi="Georgia-Bold" w:cs="Georgia-Bold"/>
          <w:b/>
          <w:bCs/>
          <w:color w:val="810000"/>
        </w:rPr>
      </w:pPr>
      <w:r>
        <w:rPr>
          <w:rFonts w:ascii="Georgia-Bold CE" w:hAnsi="Georgia-Bold CE" w:cs="Georgia-Bold CE"/>
          <w:b/>
          <w:bCs/>
          <w:color w:val="810000"/>
        </w:rPr>
        <w:t>A SÚLYOS BALESETEKBŐL ADÓDÓ VESZÉLYESSÉGI ÖVEZET</w:t>
      </w:r>
    </w:p>
    <w:p w:rsidR="001024A8" w:rsidRDefault="001024A8" w:rsidP="002C4303">
      <w:pPr>
        <w:widowControl/>
        <w:rPr>
          <w:rFonts w:ascii="Georgia-Bold" w:hAnsi="Georgia-Bold" w:cs="Georgia-Bold"/>
          <w:b/>
          <w:bCs/>
          <w:color w:val="810000"/>
        </w:rPr>
      </w:pPr>
    </w:p>
    <w:p w:rsidR="001024A8" w:rsidRPr="00B74DC2" w:rsidRDefault="001024A8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A BorsodChem Zrt. mindent megtesz annak érdekében, hogy a tevékenységéből származó</w:t>
      </w:r>
    </w:p>
    <w:p w:rsidR="001024A8" w:rsidRPr="00B74DC2" w:rsidRDefault="001024A8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veszélyhelyzeteket, - esetleges súlyos baleseteket - megelőzze, elkerülje. Mindazonáltal fel kell</w:t>
      </w:r>
      <w:r>
        <w:rPr>
          <w:color w:val="000000"/>
        </w:rPr>
        <w:t xml:space="preserve"> </w:t>
      </w:r>
      <w:r w:rsidRPr="00B74DC2">
        <w:rPr>
          <w:color w:val="000000"/>
        </w:rPr>
        <w:t>készülnie arra is, hogy ilyen események esetleg előfordulhatnak.</w:t>
      </w:r>
    </w:p>
    <w:p w:rsidR="001024A8" w:rsidRPr="00B74DC2" w:rsidRDefault="001024A8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Előzetesen meghozott, jól átgondolt intézkedések segítségével biztosítani kell, hogy</w:t>
      </w:r>
      <w:r>
        <w:rPr>
          <w:color w:val="000000"/>
        </w:rPr>
        <w:t xml:space="preserve"> </w:t>
      </w:r>
      <w:r w:rsidRPr="00B74DC2">
        <w:rPr>
          <w:color w:val="000000"/>
        </w:rPr>
        <w:t>bármilyen veszélyhelyzet bekövetkezése esetén rendelkezésre álljanak azok az erőforrások,</w:t>
      </w:r>
      <w:r>
        <w:rPr>
          <w:color w:val="000000"/>
        </w:rPr>
        <w:t xml:space="preserve"> </w:t>
      </w:r>
      <w:r w:rsidRPr="00B74DC2">
        <w:rPr>
          <w:color w:val="000000"/>
        </w:rPr>
        <w:t>kiképzett emberek és megfelelő eszközök, amelyek segítségével - a lehetséges legkisebb</w:t>
      </w:r>
      <w:r>
        <w:rPr>
          <w:color w:val="000000"/>
        </w:rPr>
        <w:t xml:space="preserve"> </w:t>
      </w:r>
      <w:r w:rsidRPr="00B74DC2">
        <w:rPr>
          <w:color w:val="000000"/>
        </w:rPr>
        <w:t>áldozat árán - megvalósítható a veszélyhelyzet elhárítása, illetve megakadályozható a</w:t>
      </w:r>
      <w:r>
        <w:rPr>
          <w:color w:val="000000"/>
        </w:rPr>
        <w:t xml:space="preserve"> </w:t>
      </w:r>
      <w:r w:rsidRPr="00B74DC2">
        <w:rPr>
          <w:color w:val="000000"/>
        </w:rPr>
        <w:t>nemkívánatos esemény továbbterjedése.</w:t>
      </w:r>
    </w:p>
    <w:p w:rsidR="001024A8" w:rsidRPr="00B74DC2" w:rsidRDefault="001024A8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A BorsodChem Zrt. rendelkezik főfoglalkozású saját Létesítményi Tűzoltósággal.</w:t>
      </w:r>
    </w:p>
    <w:p w:rsidR="001024A8" w:rsidRPr="00B74DC2" w:rsidRDefault="001024A8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A Létesítményi Tűzoltóság kötelessége további segítséget hívni, ha saját erőivel nem képes a kialakult veszélyhelyzet megnyugtató kezelésére.</w:t>
      </w:r>
    </w:p>
    <w:p w:rsidR="001024A8" w:rsidRPr="00B74DC2" w:rsidRDefault="001024A8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A Belső Védelmi Terv tartalmazza a kockázatelemzéssel azonosított legsúlyosabb</w:t>
      </w:r>
      <w:r>
        <w:rPr>
          <w:color w:val="000000"/>
        </w:rPr>
        <w:t xml:space="preserve"> </w:t>
      </w:r>
      <w:r w:rsidRPr="00B74DC2">
        <w:rPr>
          <w:color w:val="000000"/>
        </w:rPr>
        <w:t>veszélyhelyzeti esetek bekövetkezésekor teendő intézkedéseket.</w:t>
      </w:r>
    </w:p>
    <w:p w:rsidR="001024A8" w:rsidRPr="00B74DC2" w:rsidRDefault="001024A8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 xml:space="preserve">A mentéshez, a helyzet súlyosságától függően, a BorsodChem Zrt. létesítményi tűzoltósága a </w:t>
      </w:r>
    </w:p>
    <w:p w:rsidR="001024A8" w:rsidRPr="00B74DC2" w:rsidRDefault="001024A8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Ka</w:t>
      </w:r>
      <w:r>
        <w:rPr>
          <w:color w:val="000000"/>
        </w:rPr>
        <w:t>tasztrófavédelem</w:t>
      </w:r>
      <w:r w:rsidRPr="00B74DC2">
        <w:rPr>
          <w:color w:val="000000"/>
        </w:rPr>
        <w:t xml:space="preserve"> megfelelő egységeinek a segítségét is kérheti.</w:t>
      </w:r>
    </w:p>
    <w:p w:rsidR="001024A8" w:rsidRPr="00B74DC2" w:rsidRDefault="001024A8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A BorsodChem Zrt. veszély-elhárítási tevékenysége alapvetően az alábbiakra alapozva működik:</w:t>
      </w:r>
    </w:p>
    <w:p w:rsidR="001024A8" w:rsidRPr="00B74DC2" w:rsidRDefault="001024A8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- beépített érzékelő (monitoring) rendszerek,</w:t>
      </w:r>
    </w:p>
    <w:p w:rsidR="001024A8" w:rsidRPr="00B74DC2" w:rsidRDefault="001024A8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 xml:space="preserve">- riasztó és kommunikációs rendszerek, veszélyelhárító eszközök </w:t>
      </w:r>
    </w:p>
    <w:p w:rsidR="001024A8" w:rsidRPr="00B74DC2" w:rsidRDefault="001024A8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- veszély-elhárítási tervek</w:t>
      </w:r>
    </w:p>
    <w:p w:rsidR="001024A8" w:rsidRPr="00B74DC2" w:rsidRDefault="001024A8" w:rsidP="00B74DC2">
      <w:pPr>
        <w:widowControl/>
        <w:jc w:val="both"/>
        <w:rPr>
          <w:strike/>
          <w:color w:val="000000"/>
          <w:highlight w:val="red"/>
        </w:rPr>
      </w:pPr>
      <w:r w:rsidRPr="00B74DC2">
        <w:rPr>
          <w:color w:val="000000"/>
        </w:rPr>
        <w:t>- riasztási terv</w:t>
      </w:r>
    </w:p>
    <w:p w:rsidR="001024A8" w:rsidRPr="00B74DC2" w:rsidRDefault="001024A8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- Belső Védelmi Terv</w:t>
      </w:r>
    </w:p>
    <w:p w:rsidR="001024A8" w:rsidRPr="00B74DC2" w:rsidRDefault="001024A8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- veszély-elhárítási  gyakorlatok (tűzoltási és Belső Védelmi Terv gyakorlatok),</w:t>
      </w:r>
    </w:p>
    <w:p w:rsidR="001024A8" w:rsidRPr="00B74DC2" w:rsidRDefault="001024A8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- Orvosi Rendelő üzemeltetése, elsősegély nyújtási ismeretek oktatása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1188"/>
        <w:gridCol w:w="8024"/>
      </w:tblGrid>
      <w:tr w:rsidR="001024A8" w:rsidRPr="00844EE6" w:rsidTr="00475BED">
        <w:trPr>
          <w:trHeight w:val="1059"/>
        </w:trPr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1024A8" w:rsidRPr="00844EE6" w:rsidRDefault="001024A8" w:rsidP="00475BED">
            <w:pPr>
              <w:pStyle w:val="Title"/>
              <w:jc w:val="right"/>
              <w:rPr>
                <w:color w:val="008000"/>
              </w:rPr>
            </w:pPr>
            <w:r w:rsidRPr="00DE74FE">
              <w:rPr>
                <w:noProof/>
              </w:rPr>
              <w:pict>
                <v:shape id="Kép 21" o:spid="_x0000_i1047" type="#_x0000_t75" style="width:48.75pt;height:49.5pt;visibility:visible">
                  <v:imagedata r:id="rId29" o:title=""/>
                </v:shape>
              </w:pict>
            </w:r>
          </w:p>
        </w:tc>
        <w:tc>
          <w:tcPr>
            <w:tcW w:w="8024" w:type="dxa"/>
            <w:shd w:val="clear" w:color="auto" w:fill="FFFF00"/>
          </w:tcPr>
          <w:p w:rsidR="001024A8" w:rsidRDefault="001024A8" w:rsidP="00475BED">
            <w:pPr>
              <w:pStyle w:val="BodyText"/>
              <w:jc w:val="center"/>
              <w:rPr>
                <w:szCs w:val="24"/>
              </w:rPr>
            </w:pPr>
          </w:p>
          <w:p w:rsidR="001024A8" w:rsidRPr="00844EE6" w:rsidRDefault="001024A8" w:rsidP="00475BED">
            <w:pPr>
              <w:pStyle w:val="BodyText"/>
              <w:jc w:val="center"/>
              <w:rPr>
                <w:szCs w:val="24"/>
              </w:rPr>
            </w:pPr>
            <w:r w:rsidRPr="00844EE6">
              <w:rPr>
                <w:szCs w:val="24"/>
              </w:rPr>
              <w:t>TÁJÉKOZTATÓ</w:t>
            </w:r>
            <w:r w:rsidRPr="00844EE6">
              <w:rPr>
                <w:szCs w:val="24"/>
              </w:rPr>
              <w:br/>
              <w:t>A TELEPÜLÉS KÜLSŐ VÉDELMI TERVÉRŐL</w:t>
            </w:r>
          </w:p>
        </w:tc>
      </w:tr>
    </w:tbl>
    <w:p w:rsidR="001024A8" w:rsidRPr="00844EE6" w:rsidRDefault="001024A8" w:rsidP="00750435">
      <w:pPr>
        <w:pStyle w:val="BodyText"/>
        <w:spacing w:before="240"/>
        <w:rPr>
          <w:b/>
          <w:color w:val="800000"/>
          <w:szCs w:val="24"/>
        </w:rPr>
      </w:pPr>
      <w:r w:rsidRPr="00844EE6">
        <w:rPr>
          <w:b/>
          <w:color w:val="800000"/>
          <w:szCs w:val="24"/>
        </w:rPr>
        <w:t>A KÜLSŐ VÉDELMI TERV RÖVID ÖSSZEFOGLALÁSA</w:t>
      </w:r>
    </w:p>
    <w:tbl>
      <w:tblPr>
        <w:tblW w:w="0" w:type="auto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9111"/>
      </w:tblGrid>
      <w:tr w:rsidR="001024A8" w:rsidRPr="00B74DC2" w:rsidTr="00475BED">
        <w:trPr>
          <w:trHeight w:val="5287"/>
        </w:trPr>
        <w:tc>
          <w:tcPr>
            <w:tcW w:w="9111" w:type="dxa"/>
          </w:tcPr>
          <w:p w:rsidR="001024A8" w:rsidRPr="00B74DC2" w:rsidRDefault="001024A8" w:rsidP="00D81DEA">
            <w:pPr>
              <w:widowControl/>
              <w:rPr>
                <w:b/>
                <w:u w:val="single"/>
              </w:rPr>
            </w:pPr>
            <w:r w:rsidRPr="00B74DC2">
              <w:rPr>
                <w:b/>
                <w:u w:val="single"/>
              </w:rPr>
              <w:t>A terv célja:</w:t>
            </w:r>
          </w:p>
          <w:p w:rsidR="001024A8" w:rsidRPr="00B74DC2" w:rsidRDefault="001024A8" w:rsidP="00411E30">
            <w:pPr>
              <w:widowControl/>
              <w:rPr>
                <w:bCs/>
              </w:rPr>
            </w:pPr>
            <w:r w:rsidRPr="00B74DC2">
              <w:t xml:space="preserve"> Sajószentpéter település lakosságának és környezetének a Borso</w:t>
            </w:r>
            <w:r>
              <w:t>dChem Zrt.</w:t>
            </w:r>
            <w:r w:rsidRPr="00B74DC2">
              <w:t>, a Framochem Kft., a BC-KC Formalin Kft. és a Linde üzemeiben keletkező súlyos ipari balesetek hatásai elleni védelemhez szükséges intézkedések, módszerek, erők, eszközök meg</w:t>
            </w:r>
            <w:r>
              <w:t>határozása. BorsodChem Zrt.</w:t>
            </w:r>
            <w:r w:rsidRPr="00B74DC2">
              <w:t xml:space="preserve">, a Framochem Kft., a BC-KC Formalin Kft. és a Linde Gáz Magyarország Zrt. </w:t>
            </w:r>
            <w:r w:rsidRPr="00B74DC2">
              <w:rPr>
                <w:bCs/>
              </w:rPr>
              <w:t>a katasztrófák elleni védekezés irányításáról, szervezetéről és a veszélyes anyagokkal kapcsolatos súlyos balesetek elleni védekezésről szóló 2011. évi CXVIII. törvény (Kat.), valamint a veszélyes anyagokkal kapcsolatos súlyos balesetek elleni védekezésről szóló 219/2011. (X. 20.) Korm. rendelet 1. melléklete alapján felső küszöbértékű veszélyes üzemnek minősül.</w:t>
            </w:r>
          </w:p>
          <w:p w:rsidR="001024A8" w:rsidRPr="00B74DC2" w:rsidRDefault="001024A8" w:rsidP="00D81DEA">
            <w:pPr>
              <w:widowControl/>
            </w:pPr>
            <w:r w:rsidRPr="00B74DC2">
              <w:t>Az üzemekből veszélyes anyagok szabadba kerülésével lehet számolni, melynek</w:t>
            </w:r>
          </w:p>
          <w:p w:rsidR="001024A8" w:rsidRPr="00B74DC2" w:rsidRDefault="001024A8" w:rsidP="00D81DEA">
            <w:pPr>
              <w:widowControl/>
            </w:pPr>
            <w:r w:rsidRPr="00B74DC2">
              <w:t>következményeként súlyos veszélyhelyzetek is kialakulhatnak. Technológiai rendszerekből,</w:t>
            </w:r>
          </w:p>
          <w:p w:rsidR="001024A8" w:rsidRPr="00B74DC2" w:rsidRDefault="001024A8" w:rsidP="00D81DEA">
            <w:pPr>
              <w:widowControl/>
            </w:pPr>
            <w:r w:rsidRPr="00B74DC2">
              <w:t>földfelszíni tárolókból, illetve veszélyes anyag szállítása során bekövetkező balesetek során kerülhet veszélyes anyag a szabadba. Ennek hatásaként mérgezés, tűz-és robbanásveszély alakulhat ki. A kialakult veszélyhelyzet irányítását az üzemek helyi szakemberei végzik. A veszélyhelyzet elhárítását a BorsodChem Zrt. Létesítményi Tűzoltóságának speciálisan kiképzett szakemberei korszerű technikával hajtják végre.</w:t>
            </w:r>
          </w:p>
          <w:p w:rsidR="001024A8" w:rsidRPr="00E24870" w:rsidRDefault="001024A8" w:rsidP="00411E30">
            <w:pPr>
              <w:widowControl/>
            </w:pPr>
            <w:r w:rsidRPr="00B74DC2">
              <w:t>Az esetleges balesetek sérültjeit a</w:t>
            </w:r>
            <w:r>
              <w:t xml:space="preserve"> BorsodChem Orvosi Rendelőjébe</w:t>
            </w:r>
            <w:r w:rsidRPr="00B74DC2">
              <w:t>, illetve a B.-A.-Z. megye területén lévő egészségügyi intézményekbe</w:t>
            </w:r>
            <w:r>
              <w:t xml:space="preserve"> </w:t>
            </w:r>
            <w:r w:rsidRPr="00B74DC2">
              <w:t>szállítják.</w:t>
            </w:r>
          </w:p>
          <w:p w:rsidR="001024A8" w:rsidRPr="00B74DC2" w:rsidRDefault="001024A8" w:rsidP="00411E30">
            <w:pPr>
              <w:widowControl/>
              <w:rPr>
                <w:bCs/>
              </w:rPr>
            </w:pPr>
            <w:r w:rsidRPr="00B74DC2">
              <w:rPr>
                <w:bCs/>
              </w:rPr>
              <w:t>Az üzem veszélyeztető hatásainak kezelésére a rendelet 23. § (5) bekezdése alapján Sajószentpéter város polgármestere a Borsod-Abaúj-Zemplén Megyei Katasztrófavédelmi Igazgatóság Kazincbarcikai Katasztrófavédelmi Kirendeltséggel együttműködve elkészítette a település Külső Védelmi Tervét.</w:t>
            </w:r>
          </w:p>
          <w:p w:rsidR="001024A8" w:rsidRPr="00B74DC2" w:rsidRDefault="001024A8" w:rsidP="00411E30">
            <w:pPr>
              <w:widowControl/>
              <w:rPr>
                <w:b/>
                <w:bCs/>
              </w:rPr>
            </w:pPr>
            <w:r w:rsidRPr="00B74DC2">
              <w:rPr>
                <w:b/>
                <w:bCs/>
              </w:rPr>
              <w:t>A Külső Védelmi Terv tartalmazza:</w:t>
            </w:r>
          </w:p>
          <w:p w:rsidR="001024A8" w:rsidRPr="00B74DC2" w:rsidRDefault="001024A8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 település bemutatását,</w:t>
            </w:r>
          </w:p>
          <w:p w:rsidR="001024A8" w:rsidRPr="00B74DC2" w:rsidRDefault="001024A8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az üzemben jelenlévő veszélyes anyagokat,</w:t>
            </w:r>
          </w:p>
          <w:p w:rsidR="001024A8" w:rsidRPr="00B74DC2" w:rsidRDefault="001024A8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az üzem működési technológiáját,</w:t>
            </w:r>
          </w:p>
          <w:p w:rsidR="001024A8" w:rsidRPr="00B74DC2" w:rsidRDefault="001024A8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 balesetek elleni védekezést és a káros hatások csökkentésére irányuló tevékenységeket,</w:t>
            </w:r>
          </w:p>
          <w:p w:rsidR="001024A8" w:rsidRPr="00B74DC2" w:rsidRDefault="001024A8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 lakosságvédelmi intézkedések komplex rendszerének leírását;</w:t>
            </w:r>
          </w:p>
          <w:p w:rsidR="001024A8" w:rsidRPr="00B74DC2" w:rsidRDefault="001024A8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 megvalósulásához szükséges anyagi-technikai és pénzügyi forrásokat;</w:t>
            </w:r>
          </w:p>
          <w:p w:rsidR="001024A8" w:rsidRPr="00B74DC2" w:rsidRDefault="001024A8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az operatív beavatkozás feladatait, ezek végrehajtásának időrendjét;</w:t>
            </w:r>
          </w:p>
          <w:p w:rsidR="001024A8" w:rsidRPr="00B74DC2" w:rsidRDefault="001024A8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 lakosság és az anyagi javak védelme érdekében szükséges magatartási szabályokat.</w:t>
            </w:r>
          </w:p>
          <w:p w:rsidR="001024A8" w:rsidRPr="00B74DC2" w:rsidRDefault="001024A8" w:rsidP="00411E30">
            <w:pPr>
              <w:widowControl/>
              <w:rPr>
                <w:bCs/>
              </w:rPr>
            </w:pPr>
            <w:r w:rsidRPr="00B74DC2">
              <w:rPr>
                <w:bCs/>
              </w:rPr>
              <w:t>A terv tartalmazza mindazon intézkedéseket, erőket, és eszközöket, amelyek alkalmasak a</w:t>
            </w:r>
          </w:p>
          <w:p w:rsidR="001024A8" w:rsidRPr="00B74DC2" w:rsidRDefault="001024A8" w:rsidP="00411E30">
            <w:pPr>
              <w:rPr>
                <w:bCs/>
              </w:rPr>
            </w:pPr>
            <w:r w:rsidRPr="00B74DC2">
              <w:rPr>
                <w:bCs/>
              </w:rPr>
              <w:t>feltárt veszélyforrások kezelésére.</w:t>
            </w:r>
          </w:p>
          <w:p w:rsidR="001024A8" w:rsidRPr="00B74DC2" w:rsidRDefault="001024A8" w:rsidP="00411E30"/>
          <w:p w:rsidR="001024A8" w:rsidRPr="00B74DC2" w:rsidRDefault="001024A8" w:rsidP="00475BED"/>
        </w:tc>
      </w:tr>
    </w:tbl>
    <w:p w:rsidR="001024A8" w:rsidRDefault="001024A8" w:rsidP="00750435">
      <w:pPr>
        <w:pStyle w:val="BodyText"/>
        <w:spacing w:before="120"/>
        <w:rPr>
          <w:b/>
          <w:color w:val="800000"/>
          <w:szCs w:val="24"/>
        </w:rPr>
      </w:pPr>
    </w:p>
    <w:p w:rsidR="001024A8" w:rsidRDefault="001024A8" w:rsidP="00750435">
      <w:pPr>
        <w:pStyle w:val="BodyText"/>
        <w:spacing w:before="120"/>
        <w:rPr>
          <w:b/>
          <w:color w:val="800000"/>
          <w:szCs w:val="24"/>
        </w:rPr>
      </w:pPr>
    </w:p>
    <w:p w:rsidR="001024A8" w:rsidRDefault="001024A8" w:rsidP="00750435">
      <w:pPr>
        <w:pStyle w:val="BodyText"/>
        <w:spacing w:before="120"/>
        <w:rPr>
          <w:b/>
          <w:color w:val="800000"/>
          <w:szCs w:val="24"/>
        </w:rPr>
      </w:pPr>
    </w:p>
    <w:p w:rsidR="001024A8" w:rsidRDefault="001024A8" w:rsidP="00750435">
      <w:pPr>
        <w:pStyle w:val="BodyText"/>
        <w:spacing w:before="120"/>
        <w:rPr>
          <w:b/>
          <w:color w:val="800000"/>
          <w:szCs w:val="24"/>
        </w:rPr>
      </w:pPr>
    </w:p>
    <w:p w:rsidR="001024A8" w:rsidRDefault="001024A8" w:rsidP="00750435">
      <w:pPr>
        <w:pStyle w:val="BodyText"/>
        <w:spacing w:before="120"/>
        <w:rPr>
          <w:b/>
          <w:color w:val="800000"/>
          <w:szCs w:val="24"/>
        </w:rPr>
      </w:pPr>
    </w:p>
    <w:p w:rsidR="001024A8" w:rsidRDefault="001024A8" w:rsidP="00750435">
      <w:pPr>
        <w:pStyle w:val="BodyText"/>
        <w:spacing w:before="120"/>
        <w:rPr>
          <w:b/>
          <w:color w:val="800000"/>
          <w:szCs w:val="24"/>
        </w:rPr>
      </w:pPr>
    </w:p>
    <w:p w:rsidR="001024A8" w:rsidRDefault="001024A8" w:rsidP="00750435">
      <w:pPr>
        <w:pStyle w:val="BodyText"/>
        <w:spacing w:before="120"/>
        <w:rPr>
          <w:b/>
          <w:color w:val="800000"/>
          <w:szCs w:val="24"/>
        </w:rPr>
      </w:pPr>
    </w:p>
    <w:p w:rsidR="001024A8" w:rsidRDefault="001024A8" w:rsidP="00750435">
      <w:pPr>
        <w:pStyle w:val="BodyText"/>
        <w:spacing w:before="120"/>
        <w:rPr>
          <w:b/>
          <w:color w:val="800000"/>
          <w:szCs w:val="24"/>
        </w:rPr>
      </w:pPr>
    </w:p>
    <w:p w:rsidR="001024A8" w:rsidRDefault="001024A8" w:rsidP="00750435">
      <w:pPr>
        <w:pStyle w:val="BodyText"/>
        <w:spacing w:before="120"/>
        <w:rPr>
          <w:b/>
          <w:color w:val="800000"/>
          <w:szCs w:val="24"/>
        </w:rPr>
      </w:pPr>
      <w:r w:rsidRPr="00844EE6">
        <w:rPr>
          <w:b/>
          <w:color w:val="800000"/>
          <w:szCs w:val="24"/>
        </w:rPr>
        <w:t>A LAKOSSÁGVÉDELEM MÓDSZEREI</w:t>
      </w:r>
    </w:p>
    <w:p w:rsidR="001024A8" w:rsidRPr="00844EE6" w:rsidRDefault="001024A8" w:rsidP="00750435">
      <w:pPr>
        <w:pStyle w:val="BodyText"/>
        <w:spacing w:before="120"/>
        <w:rPr>
          <w:b/>
          <w:color w:val="800000"/>
          <w:szCs w:val="24"/>
        </w:rPr>
      </w:pPr>
    </w:p>
    <w:tbl>
      <w:tblPr>
        <w:tblW w:w="0" w:type="auto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9212"/>
      </w:tblGrid>
      <w:tr w:rsidR="001024A8" w:rsidRPr="00844EE6" w:rsidTr="00475BED">
        <w:tc>
          <w:tcPr>
            <w:tcW w:w="9212" w:type="dxa"/>
          </w:tcPr>
          <w:p w:rsidR="001024A8" w:rsidRDefault="001024A8" w:rsidP="00475BED">
            <w:pPr>
              <w:rPr>
                <w:b/>
                <w:bCs/>
              </w:rPr>
            </w:pPr>
            <w:r w:rsidRPr="00844EE6">
              <w:rPr>
                <w:b/>
                <w:bCs/>
              </w:rPr>
              <w:t>Védekezési feladatok:</w:t>
            </w:r>
          </w:p>
          <w:p w:rsidR="001024A8" w:rsidRPr="00844EE6" w:rsidRDefault="001024A8" w:rsidP="00475BED">
            <w:pPr>
              <w:rPr>
                <w:b/>
                <w:bCs/>
              </w:rPr>
            </w:pPr>
          </w:p>
          <w:p w:rsidR="001024A8" w:rsidRPr="00AE40E9" w:rsidRDefault="001024A8" w:rsidP="00475BED">
            <w:pPr>
              <w:pStyle w:val="BodyText"/>
              <w:rPr>
                <w:szCs w:val="24"/>
              </w:rPr>
            </w:pPr>
            <w:r>
              <w:rPr>
                <w:szCs w:val="24"/>
              </w:rPr>
              <w:t xml:space="preserve">A lakosság riasztása helyi specifikus módszerei, eszközei: Sajószentpéter városban </w:t>
            </w:r>
            <w:r w:rsidRPr="005F6F29">
              <w:rPr>
                <w:szCs w:val="24"/>
              </w:rPr>
              <w:t>10 db</w:t>
            </w:r>
            <w:r>
              <w:rPr>
                <w:szCs w:val="24"/>
              </w:rPr>
              <w:t xml:space="preserve"> központi indítású Monitoring Lakossági Riasztó és tájékoztató (MoLaRi) eszközökön keresztül történik a lakosság riasztása. A riasztást követő végrehajtandó feladatokról szóló információkat a helyi média útján (Képújság, Rádió TOP,) kerül ismertetésre. A lakosság elsődleges védelme az elzárkóztatás. Az elzárkóztatással kapcsolatos információkat elsősorban a fent említett médiákon keresztül a szabadban tartózkodók az elzárkóztatásra szóló felhívást a MoLaRi riasztó-tájékoztató eszközökön keresztül kaphatják meg. Úgymint: -redőnyök leeresztése, klímaberendezések leállítása,- a nyílászáró eszközök fokozott eltömítése, elszigetelése,- szigetelő csíkokkal, ragasztószalagokkal, pokróccal, vizes ruhákkal való eltakarás. A szabad területen lévő az elzárkózásra szóló felhívás hallatán kötelesek azonnal a legközelebbi fedett helyiségbe vonulni. Az otthon lévők kötelesek az úton lévőket befogadni. Az esetleges vegyi-, vagy egyéb sérülést szenvedett személy köteles jelentkezni a kijelölt orvosi segélyhelyen, hogy megfelelő orvosi ellátásban részesüljön.</w:t>
            </w:r>
          </w:p>
          <w:p w:rsidR="001024A8" w:rsidRPr="00844EE6" w:rsidRDefault="001024A8" w:rsidP="00475BED">
            <w:pPr>
              <w:jc w:val="both"/>
              <w:rPr>
                <w:b/>
                <w:bCs/>
              </w:rPr>
            </w:pPr>
            <w:r w:rsidRPr="00844EE6">
              <w:rPr>
                <w:b/>
                <w:bCs/>
              </w:rPr>
              <w:t>Veszélyhelyzet bekövetkezésekor:</w:t>
            </w:r>
          </w:p>
          <w:p w:rsidR="001024A8" w:rsidRPr="00844EE6" w:rsidRDefault="001024A8" w:rsidP="00475BE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jc w:val="both"/>
              <w:rPr>
                <w:bCs/>
              </w:rPr>
            </w:pPr>
            <w:r w:rsidRPr="00844EE6">
              <w:rPr>
                <w:bCs/>
              </w:rPr>
              <w:t xml:space="preserve">A lakosság riasztása elektronikus lakossági riasztó-tájékoztató eszközökön keresztül, a polgármester utasítására történik. </w:t>
            </w:r>
          </w:p>
          <w:p w:rsidR="001024A8" w:rsidRDefault="001024A8" w:rsidP="00475BED">
            <w:pPr>
              <w:jc w:val="both"/>
            </w:pPr>
          </w:p>
          <w:p w:rsidR="001024A8" w:rsidRDefault="001024A8" w:rsidP="00916028">
            <w:pPr>
              <w:ind w:right="4102"/>
              <w:jc w:val="center"/>
              <w:rPr>
                <w:b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LAKOSSÁG VESZÉLYHELYZETI RIASZTÁSA</w:t>
            </w:r>
          </w:p>
          <w:p w:rsidR="001024A8" w:rsidRDefault="001024A8" w:rsidP="00916028">
            <w:pPr>
              <w:ind w:right="4102"/>
              <w:jc w:val="center"/>
              <w:rPr>
                <w:b/>
                <w:u w:val="single"/>
              </w:rPr>
            </w:pPr>
          </w:p>
          <w:p w:rsidR="001024A8" w:rsidRPr="00F36605" w:rsidRDefault="001024A8" w:rsidP="00916028">
            <w:pPr>
              <w:ind w:right="4102"/>
              <w:jc w:val="center"/>
              <w:rPr>
                <w:b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RIASZTÓ ESZKÖZÖK</w:t>
            </w:r>
          </w:p>
          <w:p w:rsidR="001024A8" w:rsidRDefault="001024A8" w:rsidP="00916028">
            <w:pPr>
              <w:ind w:right="4102"/>
              <w:jc w:val="both"/>
              <w:rPr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6408"/>
              <w:gridCol w:w="3060"/>
            </w:tblGrid>
            <w:tr w:rsidR="001024A8" w:rsidTr="00CC375E">
              <w:trPr>
                <w:trHeight w:val="605"/>
              </w:trPr>
              <w:tc>
                <w:tcPr>
                  <w:tcW w:w="6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024A8" w:rsidRPr="00CC375E" w:rsidRDefault="001024A8" w:rsidP="00CC375E">
                  <w:pPr>
                    <w:jc w:val="center"/>
                    <w:rPr>
                      <w:b/>
                    </w:rPr>
                  </w:pPr>
                  <w:r w:rsidRPr="00CC375E">
                    <w:rPr>
                      <w:b/>
                      <w:sz w:val="22"/>
                      <w:szCs w:val="22"/>
                    </w:rPr>
                    <w:t>A MoLaRi Rendszer Elektronikus szirénái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024A8" w:rsidRPr="00CC375E" w:rsidRDefault="001024A8" w:rsidP="00CC375E">
                  <w:pPr>
                    <w:ind w:right="72"/>
                    <w:jc w:val="center"/>
                    <w:rPr>
                      <w:b/>
                    </w:rPr>
                  </w:pPr>
                </w:p>
                <w:p w:rsidR="001024A8" w:rsidRPr="00CC375E" w:rsidRDefault="001024A8" w:rsidP="00CC375E">
                  <w:pPr>
                    <w:ind w:right="72"/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pict>
                      <v:shape id="Kép 5" o:spid="_x0000_s1028" type="#_x0000_t75" alt="motoros szir" style="position:absolute;left:0;text-align:left;margin-left:9pt;margin-top:15.9pt;width:102.6pt;height:90.35pt;z-index:-251671040;visibility:visible">
                        <v:imagedata r:id="rId30" o:title=""/>
                      </v:shape>
                    </w:pict>
                  </w:r>
                  <w:r w:rsidRPr="00CC375E">
                    <w:rPr>
                      <w:b/>
                      <w:sz w:val="22"/>
                      <w:szCs w:val="22"/>
                    </w:rPr>
                    <w:t>Pv. motorszirénák</w:t>
                  </w:r>
                </w:p>
              </w:tc>
            </w:tr>
            <w:tr w:rsidR="001024A8" w:rsidTr="005F6F29">
              <w:trPr>
                <w:trHeight w:val="1924"/>
              </w:trPr>
              <w:tc>
                <w:tcPr>
                  <w:tcW w:w="6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024A8" w:rsidRPr="00CC375E" w:rsidRDefault="001024A8" w:rsidP="00CC375E">
                  <w:pPr>
                    <w:tabs>
                      <w:tab w:val="left" w:pos="2412"/>
                      <w:tab w:val="left" w:pos="3132"/>
                      <w:tab w:val="left" w:pos="3852"/>
                    </w:tabs>
                    <w:jc w:val="center"/>
                    <w:rPr>
                      <w:b/>
                    </w:rPr>
                  </w:pPr>
                  <w:r w:rsidRPr="00DE74FE">
                    <w:rPr>
                      <w:noProof/>
                    </w:rPr>
                    <w:pict>
                      <v:shape id="Kép 25" o:spid="_x0000_i1048" type="#_x0000_t75" alt="Molari sziréna" style="width:68.25pt;height:79.5pt;visibility:visible">
                        <v:imagedata r:id="rId31" o:title=""/>
                      </v:shape>
                    </w:pic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024A8" w:rsidRPr="00CC375E" w:rsidRDefault="001024A8" w:rsidP="00CC375E">
                  <w:pPr>
                    <w:ind w:right="4102"/>
                    <w:jc w:val="both"/>
                  </w:pPr>
                </w:p>
                <w:p w:rsidR="001024A8" w:rsidRPr="00CC375E" w:rsidRDefault="001024A8" w:rsidP="00CC375E">
                  <w:pPr>
                    <w:ind w:right="4102"/>
                    <w:jc w:val="both"/>
                  </w:pPr>
                </w:p>
                <w:p w:rsidR="001024A8" w:rsidRPr="00CC375E" w:rsidRDefault="001024A8" w:rsidP="00CC375E">
                  <w:pPr>
                    <w:ind w:right="4102"/>
                    <w:jc w:val="both"/>
                  </w:pPr>
                </w:p>
                <w:p w:rsidR="001024A8" w:rsidRPr="00CC375E" w:rsidRDefault="001024A8" w:rsidP="00CC375E">
                  <w:pPr>
                    <w:ind w:right="4102"/>
                    <w:jc w:val="both"/>
                  </w:pPr>
                </w:p>
                <w:p w:rsidR="001024A8" w:rsidRPr="00CC375E" w:rsidRDefault="001024A8" w:rsidP="00CC375E">
                  <w:pPr>
                    <w:ind w:right="4102"/>
                    <w:jc w:val="both"/>
                  </w:pPr>
                </w:p>
                <w:p w:rsidR="001024A8" w:rsidRPr="00CC375E" w:rsidRDefault="001024A8" w:rsidP="00CC375E">
                  <w:pPr>
                    <w:ind w:right="4102"/>
                    <w:jc w:val="both"/>
                  </w:pPr>
                </w:p>
              </w:tc>
            </w:tr>
            <w:tr w:rsidR="001024A8" w:rsidTr="00CC375E">
              <w:trPr>
                <w:trHeight w:val="732"/>
              </w:trPr>
              <w:tc>
                <w:tcPr>
                  <w:tcW w:w="6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024A8" w:rsidRPr="00CC375E" w:rsidRDefault="001024A8" w:rsidP="00CC375E">
                  <w:pPr>
                    <w:jc w:val="center"/>
                    <w:rPr>
                      <w:b/>
                    </w:rPr>
                  </w:pPr>
                  <w:r w:rsidRPr="00CC375E">
                    <w:rPr>
                      <w:b/>
                      <w:sz w:val="22"/>
                      <w:szCs w:val="22"/>
                    </w:rPr>
                    <w:t>Központi indítással, szirénajelekkel biztosítja a lakosság riasztását és azonnali élőszóbani tájékoztatását.</w:t>
                  </w:r>
                </w:p>
                <w:p w:rsidR="001024A8" w:rsidRPr="00CC375E" w:rsidRDefault="001024A8" w:rsidP="005355E4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024A8" w:rsidRPr="00CC375E" w:rsidRDefault="001024A8" w:rsidP="00CC375E">
                  <w:pPr>
                    <w:tabs>
                      <w:tab w:val="left" w:pos="177"/>
                      <w:tab w:val="left" w:pos="1107"/>
                      <w:tab w:val="left" w:pos="2442"/>
                      <w:tab w:val="left" w:pos="2772"/>
                      <w:tab w:val="left" w:pos="2844"/>
                      <w:tab w:val="left" w:pos="2952"/>
                    </w:tabs>
                    <w:jc w:val="center"/>
                    <w:rPr>
                      <w:b/>
                    </w:rPr>
                  </w:pPr>
                  <w:r w:rsidRPr="00CC375E">
                    <w:rPr>
                      <w:b/>
                      <w:sz w:val="22"/>
                      <w:szCs w:val="22"/>
                    </w:rPr>
                    <w:t xml:space="preserve"> A szirénajelek leadására alkalmas, csak helyi indítással működnek</w:t>
                  </w:r>
                </w:p>
              </w:tc>
            </w:tr>
          </w:tbl>
          <w:p w:rsidR="001024A8" w:rsidRDefault="001024A8" w:rsidP="00475BED">
            <w:pPr>
              <w:jc w:val="both"/>
            </w:pPr>
          </w:p>
          <w:p w:rsidR="001024A8" w:rsidRDefault="001024A8" w:rsidP="00475BED">
            <w:pPr>
              <w:jc w:val="both"/>
              <w:rPr>
                <w:b/>
                <w:u w:val="single"/>
              </w:rPr>
            </w:pPr>
            <w:r w:rsidRPr="00844EE6">
              <w:rPr>
                <w:b/>
                <w:u w:val="single"/>
              </w:rPr>
              <w:t>Elektronikus riasztó-tájékoztató eszközök telepítési helyei:</w:t>
            </w:r>
          </w:p>
          <w:p w:rsidR="001024A8" w:rsidRDefault="001024A8" w:rsidP="00475BED">
            <w:pPr>
              <w:jc w:val="both"/>
            </w:pPr>
            <w:r w:rsidRPr="00C52018">
              <w:t>MoLaRi</w:t>
            </w:r>
            <w:r>
              <w:t xml:space="preserve"> </w:t>
            </w:r>
          </w:p>
          <w:p w:rsidR="001024A8" w:rsidRDefault="001024A8" w:rsidP="00C52018">
            <w:pPr>
              <w:numPr>
                <w:ilvl w:val="0"/>
                <w:numId w:val="1"/>
              </w:numPr>
              <w:jc w:val="both"/>
            </w:pPr>
            <w:r w:rsidRPr="00C52018">
              <w:t>Széchenyi út - Madách I. út kereszteződés</w:t>
            </w:r>
          </w:p>
          <w:p w:rsidR="001024A8" w:rsidRDefault="001024A8" w:rsidP="00C52018">
            <w:pPr>
              <w:numPr>
                <w:ilvl w:val="0"/>
                <w:numId w:val="1"/>
              </w:numPr>
              <w:jc w:val="both"/>
            </w:pPr>
            <w:r w:rsidRPr="00C52018">
              <w:t>Élmunkás út 13.</w:t>
            </w:r>
          </w:p>
          <w:p w:rsidR="001024A8" w:rsidRDefault="001024A8" w:rsidP="00C52018">
            <w:pPr>
              <w:numPr>
                <w:ilvl w:val="0"/>
                <w:numId w:val="1"/>
              </w:numPr>
              <w:jc w:val="both"/>
            </w:pPr>
            <w:r w:rsidRPr="00C52018">
              <w:t>Kossuth utca orvosi rendelő</w:t>
            </w:r>
          </w:p>
          <w:p w:rsidR="001024A8" w:rsidRDefault="001024A8" w:rsidP="00C52018">
            <w:pPr>
              <w:numPr>
                <w:ilvl w:val="0"/>
                <w:numId w:val="1"/>
              </w:numPr>
              <w:jc w:val="both"/>
            </w:pPr>
            <w:r w:rsidRPr="00C52018">
              <w:t>Harica út - Pécsi S. út</w:t>
            </w:r>
          </w:p>
          <w:p w:rsidR="001024A8" w:rsidRDefault="001024A8" w:rsidP="00C52018">
            <w:pPr>
              <w:numPr>
                <w:ilvl w:val="0"/>
                <w:numId w:val="1"/>
              </w:numPr>
              <w:jc w:val="both"/>
            </w:pPr>
            <w:r w:rsidRPr="00C52018">
              <w:t>Zalka M. út - Munkácsi út kereszteződése</w:t>
            </w:r>
          </w:p>
          <w:p w:rsidR="001024A8" w:rsidRDefault="001024A8" w:rsidP="00C52018">
            <w:pPr>
              <w:numPr>
                <w:ilvl w:val="0"/>
                <w:numId w:val="1"/>
              </w:numPr>
              <w:jc w:val="both"/>
            </w:pPr>
            <w:r w:rsidRPr="00C52018">
              <w:t>Ady E. út - Gyöngyvirág út sarok</w:t>
            </w:r>
          </w:p>
          <w:p w:rsidR="001024A8" w:rsidRDefault="001024A8" w:rsidP="00C52018">
            <w:pPr>
              <w:numPr>
                <w:ilvl w:val="0"/>
                <w:numId w:val="1"/>
              </w:numPr>
              <w:jc w:val="both"/>
            </w:pPr>
            <w:r w:rsidRPr="00C52018">
              <w:t xml:space="preserve">István Király utca - Alacskai út kereszteződése </w:t>
            </w:r>
          </w:p>
          <w:p w:rsidR="001024A8" w:rsidRDefault="001024A8" w:rsidP="00C52018">
            <w:pPr>
              <w:numPr>
                <w:ilvl w:val="0"/>
                <w:numId w:val="1"/>
              </w:numPr>
              <w:jc w:val="both"/>
            </w:pPr>
            <w:r w:rsidRPr="00C52018">
              <w:t xml:space="preserve">Hegyalja utca - Berzsenyi utca kereszteződése </w:t>
            </w:r>
          </w:p>
          <w:p w:rsidR="001024A8" w:rsidRDefault="001024A8" w:rsidP="00C52018">
            <w:pPr>
              <w:numPr>
                <w:ilvl w:val="0"/>
                <w:numId w:val="1"/>
              </w:numPr>
              <w:jc w:val="both"/>
            </w:pPr>
            <w:r w:rsidRPr="00C52018">
              <w:t xml:space="preserve">Ibolya telep középső része, 20 és 23 szám között </w:t>
            </w:r>
          </w:p>
          <w:p w:rsidR="001024A8" w:rsidRPr="005F6F29" w:rsidRDefault="001024A8" w:rsidP="00C52018">
            <w:pPr>
              <w:numPr>
                <w:ilvl w:val="0"/>
                <w:numId w:val="1"/>
              </w:numPr>
              <w:jc w:val="both"/>
            </w:pPr>
            <w:r w:rsidRPr="005F6F29">
              <w:t>Tárna u. 13. 2. lépcsőház</w:t>
            </w:r>
          </w:p>
          <w:p w:rsidR="001024A8" w:rsidRDefault="001024A8" w:rsidP="00C52018">
            <w:pPr>
              <w:jc w:val="both"/>
            </w:pPr>
          </w:p>
          <w:p w:rsidR="001024A8" w:rsidRDefault="001024A8" w:rsidP="00475BED">
            <w:pPr>
              <w:jc w:val="both"/>
            </w:pPr>
            <w:r w:rsidRPr="00844EE6">
              <w:t>Amennyiben elektromos eszköz a riasztásra nem használható, a településen lévő harang félreverésével, illetve gépjárművekre szerelt hangszóró segítségével fogják a lakosság figyelmét felkelteni.</w:t>
            </w:r>
            <w:r>
              <w:t xml:space="preserve"> </w:t>
            </w:r>
          </w:p>
          <w:p w:rsidR="001024A8" w:rsidRDefault="001024A8" w:rsidP="00916028">
            <w:pPr>
              <w:ind w:right="4102"/>
              <w:jc w:val="both"/>
              <w:rPr>
                <w:b/>
                <w:u w:val="single"/>
              </w:rPr>
            </w:pPr>
            <w:r w:rsidRPr="00194958">
              <w:rPr>
                <w:b/>
                <w:u w:val="single"/>
              </w:rPr>
              <w:t>Elektronikus médiák</w:t>
            </w:r>
          </w:p>
          <w:p w:rsidR="001024A8" w:rsidRPr="00012A55" w:rsidRDefault="001024A8" w:rsidP="00916028">
            <w:pPr>
              <w:ind w:right="4102"/>
              <w:jc w:val="both"/>
              <w:rPr>
                <w:b/>
                <w:u w:val="single"/>
              </w:rPr>
            </w:pPr>
          </w:p>
          <w:p w:rsidR="001024A8" w:rsidRDefault="001024A8" w:rsidP="00916028">
            <w:pPr>
              <w:ind w:right="4102"/>
              <w:jc w:val="both"/>
            </w:pPr>
            <w:r w:rsidRPr="00DE74FE">
              <w:rPr>
                <w:noProof/>
              </w:rPr>
              <w:pict>
                <v:shape id="Kép 26" o:spid="_x0000_i1049" type="#_x0000_t75" style="width:71.25pt;height:45.75pt;visibility:visible">
                  <v:imagedata r:id="rId32" o:title=""/>
                </v:shape>
              </w:pict>
            </w:r>
            <w:r>
              <w:tab/>
              <w:t xml:space="preserve">       </w:t>
            </w:r>
            <w:r w:rsidRPr="00DE74FE">
              <w:rPr>
                <w:noProof/>
              </w:rPr>
              <w:pict>
                <v:shape id="Kép 27" o:spid="_x0000_i1050" type="#_x0000_t75" alt="sajotvlogoúj" style="width:72.75pt;height:26.25pt;visibility:visible">
                  <v:imagedata r:id="rId33" o:title=""/>
                </v:shape>
              </w:pict>
            </w:r>
          </w:p>
          <w:p w:rsidR="001024A8" w:rsidRDefault="001024A8" w:rsidP="00916028">
            <w:pPr>
              <w:ind w:right="4102"/>
              <w:jc w:val="both"/>
            </w:pPr>
            <w:r>
              <w:t>Rádió Top</w:t>
            </w:r>
            <w:r>
              <w:tab/>
            </w:r>
            <w:r>
              <w:tab/>
            </w:r>
            <w:r>
              <w:tab/>
              <w:t>Sajó TV</w:t>
            </w:r>
          </w:p>
          <w:p w:rsidR="001024A8" w:rsidRDefault="001024A8" w:rsidP="00916028">
            <w:pPr>
              <w:ind w:right="4102"/>
              <w:jc w:val="both"/>
            </w:pPr>
            <w:r>
              <w:t>Előszóban</w:t>
            </w:r>
            <w:r>
              <w:tab/>
            </w:r>
            <w:r>
              <w:tab/>
            </w:r>
            <w:r>
              <w:tab/>
              <w:t>Képújság</w:t>
            </w:r>
          </w:p>
          <w:p w:rsidR="001024A8" w:rsidRPr="00844EE6" w:rsidRDefault="001024A8" w:rsidP="00475BED">
            <w:pPr>
              <w:jc w:val="both"/>
            </w:pPr>
          </w:p>
          <w:p w:rsidR="001024A8" w:rsidRPr="00844EE6" w:rsidRDefault="001024A8" w:rsidP="00475BED">
            <w:pPr>
              <w:pStyle w:val="BodyText"/>
              <w:rPr>
                <w:b/>
                <w:i/>
                <w:iCs/>
                <w:szCs w:val="24"/>
                <w:u w:val="single"/>
              </w:rPr>
            </w:pPr>
          </w:p>
          <w:p w:rsidR="001024A8" w:rsidRPr="00844EE6" w:rsidRDefault="001024A8" w:rsidP="00475BED">
            <w:pPr>
              <w:jc w:val="both"/>
              <w:rPr>
                <w:b/>
                <w:bCs/>
                <w:iCs/>
                <w:u w:val="single"/>
              </w:rPr>
            </w:pPr>
            <w:r w:rsidRPr="00844EE6">
              <w:rPr>
                <w:b/>
                <w:bCs/>
                <w:iCs/>
                <w:u w:val="single"/>
              </w:rPr>
              <w:t>A riasztást követő magatartási szabályok:</w:t>
            </w:r>
          </w:p>
          <w:p w:rsidR="001024A8" w:rsidRPr="00844EE6" w:rsidRDefault="001024A8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Aki gépjárművel közlekedik, a gépjárművet biztonságosan állítsa le úgy, hogy az ne képezzen forgalmi akadályt!</w:t>
            </w:r>
          </w:p>
          <w:p w:rsidR="001024A8" w:rsidRPr="00844EE6" w:rsidRDefault="001024A8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Az épületek nyílászáróit zárják be, a szellőztető berendezéseket kapcsolják ki!</w:t>
            </w:r>
          </w:p>
          <w:p w:rsidR="001024A8" w:rsidRPr="00844EE6" w:rsidRDefault="001024A8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Nyílt láng használatával vagy szikraképződéssel járó tevékenységet szüntessék meg!</w:t>
            </w:r>
          </w:p>
          <w:p w:rsidR="001024A8" w:rsidRPr="00844EE6" w:rsidRDefault="001024A8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Figyeljék a polgármester, a katasztrófavédelem és a rendőrség hangszórós közleményeit!</w:t>
            </w:r>
          </w:p>
          <w:p w:rsidR="001024A8" w:rsidRPr="00844EE6" w:rsidRDefault="001024A8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Szükség esetén az országos és helyi médiák közreműködésével is tájékoztatjuk a kialakult helyzetről a lakosságot!</w:t>
            </w:r>
          </w:p>
          <w:p w:rsidR="001024A8" w:rsidRPr="00844EE6" w:rsidRDefault="001024A8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Készüljenek fel a lakásaik elhagyására!</w:t>
            </w:r>
          </w:p>
          <w:p w:rsidR="001024A8" w:rsidRPr="00844EE6" w:rsidRDefault="001024A8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  <w:rPr>
                <w:b/>
              </w:rPr>
            </w:pPr>
            <w:r w:rsidRPr="00844EE6">
              <w:t>A munkahelyen dolgozók illetve intézményekben tartózkodók a vezetők utasításai szerint tevékenykedjenek!</w:t>
            </w:r>
          </w:p>
          <w:p w:rsidR="001024A8" w:rsidRPr="00AF7752" w:rsidRDefault="001024A8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  <w:rPr>
                <w:b/>
              </w:rPr>
            </w:pPr>
            <w:r w:rsidRPr="00844EE6">
              <w:t>Lehetőség szerint kísérjék figyelemmel, hogy a szomszédjaik és a közelükben tartózkodók a közleményeket, felhívásokat meghallották-e!</w:t>
            </w:r>
          </w:p>
          <w:p w:rsidR="001024A8" w:rsidRPr="00844EE6" w:rsidRDefault="001024A8" w:rsidP="00B74DC2">
            <w:pPr>
              <w:widowControl/>
              <w:autoSpaceDE/>
              <w:autoSpaceDN/>
              <w:adjustRightInd/>
              <w:ind w:left="360"/>
              <w:jc w:val="both"/>
              <w:rPr>
                <w:b/>
              </w:rPr>
            </w:pPr>
          </w:p>
          <w:p w:rsidR="001024A8" w:rsidRPr="00844EE6" w:rsidRDefault="001024A8" w:rsidP="00475BED">
            <w:pPr>
              <w:jc w:val="both"/>
            </w:pPr>
            <w:r w:rsidRPr="00844EE6">
              <w:rPr>
                <w:bCs/>
              </w:rPr>
              <w:t>A polgármester az üzemtől kapott tájékoztatás alapján dönt arról, hogy a lakosság védelme érdekében milyen lakosságvédelmi intézkedéseket rendel el.</w:t>
            </w:r>
            <w:r w:rsidRPr="00844EE6">
              <w:t xml:space="preserve"> </w:t>
            </w:r>
          </w:p>
          <w:p w:rsidR="001024A8" w:rsidRDefault="001024A8" w:rsidP="00632086">
            <w:pPr>
              <w:jc w:val="both"/>
            </w:pPr>
            <w:r w:rsidRPr="00844EE6">
              <w:t xml:space="preserve">Elzárkózás, kimenekítés akkor rendelhető el, ha katasztrófa esetén a környezetbe jelentősen mérgező-hatású anyag került és rövid idő áll rendelkezésre szervezett kitelepítés végrehajtására. </w:t>
            </w:r>
          </w:p>
          <w:p w:rsidR="001024A8" w:rsidRPr="00632086" w:rsidRDefault="001024A8" w:rsidP="00632086">
            <w:pPr>
              <w:jc w:val="both"/>
              <w:rPr>
                <w:color w:val="000000"/>
              </w:rPr>
            </w:pPr>
          </w:p>
          <w:p w:rsidR="001024A8" w:rsidRPr="00844EE6" w:rsidRDefault="001024A8" w:rsidP="00475BED">
            <w:pPr>
              <w:jc w:val="both"/>
              <w:rPr>
                <w:b/>
              </w:rPr>
            </w:pPr>
            <w:r w:rsidRPr="00844EE6">
              <w:rPr>
                <w:b/>
                <w:iCs/>
                <w:u w:val="single"/>
              </w:rPr>
              <w:t xml:space="preserve">Sérültek mentése: </w:t>
            </w:r>
          </w:p>
          <w:p w:rsidR="001024A8" w:rsidRDefault="001024A8" w:rsidP="00632086">
            <w:pPr>
              <w:pStyle w:val="BodyText"/>
            </w:pPr>
            <w:r w:rsidRPr="00844EE6">
              <w:t xml:space="preserve">A sérültek elsősegélyben részesítését a </w:t>
            </w:r>
            <w:r>
              <w:t xml:space="preserve">mentésben résztvevők </w:t>
            </w:r>
            <w:r w:rsidRPr="00844EE6">
              <w:t>végzi</w:t>
            </w:r>
            <w:r>
              <w:t>k</w:t>
            </w:r>
            <w:r w:rsidRPr="00844EE6">
              <w:t>, majd intézked</w:t>
            </w:r>
            <w:r>
              <w:t>nek</w:t>
            </w:r>
            <w:r w:rsidRPr="00844EE6">
              <w:t xml:space="preserve"> a súlyosabb sérültek elhelyezésére, elszállításukat az Országos Ment</w:t>
            </w:r>
            <w:r>
              <w:t>őszolgálat</w:t>
            </w:r>
            <w:r w:rsidRPr="00844EE6">
              <w:t xml:space="preserve"> végzik.</w:t>
            </w:r>
          </w:p>
          <w:p w:rsidR="001024A8" w:rsidRDefault="001024A8" w:rsidP="00632086">
            <w:pPr>
              <w:pStyle w:val="BodyText"/>
            </w:pPr>
          </w:p>
          <w:p w:rsidR="001024A8" w:rsidRPr="00844EE6" w:rsidRDefault="001024A8" w:rsidP="00475BED">
            <w:pPr>
              <w:rPr>
                <w:b/>
                <w:bCs/>
                <w:u w:val="single"/>
              </w:rPr>
            </w:pPr>
            <w:r w:rsidRPr="00844EE6">
              <w:rPr>
                <w:b/>
                <w:bCs/>
                <w:u w:val="single"/>
              </w:rPr>
              <w:t>Elzárkóztatás:</w:t>
            </w:r>
          </w:p>
          <w:p w:rsidR="001024A8" w:rsidRPr="00844EE6" w:rsidRDefault="001024A8" w:rsidP="00475BED">
            <w:pPr>
              <w:rPr>
                <w:bCs/>
              </w:rPr>
            </w:pPr>
            <w:r w:rsidRPr="00844EE6">
              <w:rPr>
                <w:bCs/>
              </w:rPr>
              <w:t>Magatartási szabályok elzárkóztatás elrendelése esetén:</w:t>
            </w:r>
          </w:p>
          <w:p w:rsidR="001024A8" w:rsidRPr="00844EE6" w:rsidRDefault="001024A8" w:rsidP="00475BE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  <w:rPr>
                <w:bCs/>
              </w:rPr>
            </w:pPr>
            <w:r w:rsidRPr="00844EE6">
              <w:rPr>
                <w:bCs/>
              </w:rPr>
              <w:t>Az utcán tartózkodók a legrövidebb úton menjenek haza (vagy valamelyik közeli közintézménybe).</w:t>
            </w:r>
          </w:p>
          <w:p w:rsidR="001024A8" w:rsidRPr="00844EE6" w:rsidRDefault="001024A8" w:rsidP="00475BE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  <w:rPr>
                <w:bCs/>
              </w:rPr>
            </w:pPr>
            <w:r w:rsidRPr="00844EE6">
              <w:rPr>
                <w:bCs/>
              </w:rPr>
              <w:t xml:space="preserve">Az otthontartózkodók a nyílászárókat csukják be, a szellőző részeket ruhával tömjék be. Légkondicionáló, egyéb szellőző berendezéseiket kapcsolják ki. </w:t>
            </w:r>
          </w:p>
          <w:p w:rsidR="001024A8" w:rsidRPr="00844EE6" w:rsidRDefault="001024A8" w:rsidP="00475BE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  <w:rPr>
                <w:bCs/>
              </w:rPr>
            </w:pPr>
            <w:r w:rsidRPr="00844EE6">
              <w:rPr>
                <w:bCs/>
              </w:rPr>
              <w:t>Azokat a járókelőket, akiknek nincs hová menniük, átmenetileg fogadják be.</w:t>
            </w:r>
          </w:p>
          <w:p w:rsidR="001024A8" w:rsidRDefault="001024A8" w:rsidP="00475BE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  <w:rPr>
                <w:bCs/>
              </w:rPr>
            </w:pPr>
            <w:r w:rsidRPr="00844EE6">
              <w:rPr>
                <w:bCs/>
              </w:rPr>
              <w:t>Amíg arra engedélyt nem kapnak, otthonaikat a saját érdekükben ne hagyják el.</w:t>
            </w:r>
          </w:p>
          <w:p w:rsidR="001024A8" w:rsidRDefault="001024A8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1024A8" w:rsidRDefault="001024A8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1024A8" w:rsidRDefault="001024A8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1024A8" w:rsidRDefault="001024A8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1024A8" w:rsidRDefault="001024A8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1024A8" w:rsidRDefault="001024A8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1024A8" w:rsidRDefault="001024A8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1024A8" w:rsidRDefault="001024A8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1024A8" w:rsidRDefault="001024A8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1024A8" w:rsidRDefault="001024A8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1024A8" w:rsidRPr="00844EE6" w:rsidRDefault="001024A8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1024A8" w:rsidRPr="00CE623D" w:rsidRDefault="001024A8" w:rsidP="00CE623D">
            <w:pPr>
              <w:jc w:val="center"/>
              <w:rPr>
                <w:b/>
              </w:rPr>
            </w:pPr>
            <w:r w:rsidRPr="00CE623D">
              <w:rPr>
                <w:b/>
              </w:rPr>
              <w:t>Térkép a megközelítési, kimenekítési és más feladatra igénybe vehető útvonalakról</w:t>
            </w:r>
          </w:p>
          <w:p w:rsidR="001024A8" w:rsidRPr="00CE623D" w:rsidRDefault="001024A8" w:rsidP="00CE623D">
            <w:pPr>
              <w:pStyle w:val="kezikonyv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24A8" w:rsidRPr="00844EE6" w:rsidRDefault="001024A8" w:rsidP="00475BED">
            <w:pPr>
              <w:pStyle w:val="kezikonyv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029" type="#_x0000_t202" style="position:absolute;left:0;text-align:left;margin-left:383.15pt;margin-top:38.55pt;width:65.4pt;height:19.65pt;z-index:251672064">
                  <v:textbox>
                    <w:txbxContent>
                      <w:p w:rsidR="001024A8" w:rsidRPr="008913A5" w:rsidRDefault="001024A8">
                        <w:pPr>
                          <w:rPr>
                            <w:sz w:val="16"/>
                            <w:szCs w:val="16"/>
                          </w:rPr>
                        </w:pPr>
                        <w:r w:rsidRPr="008913A5">
                          <w:rPr>
                            <w:sz w:val="16"/>
                            <w:szCs w:val="16"/>
                          </w:rPr>
                          <w:t>Befogadóhely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0" type="#_x0000_t202" style="position:absolute;left:0;text-align:left;margin-left:379.3pt;margin-top:16.1pt;width:64.7pt;height:18pt;z-index:251671040">
                  <v:textbox>
                    <w:txbxContent>
                      <w:p w:rsidR="001024A8" w:rsidRDefault="001024A8">
                        <w:r w:rsidRPr="008913A5">
                          <w:rPr>
                            <w:sz w:val="16"/>
                            <w:szCs w:val="16"/>
                          </w:rPr>
                          <w:t>Áteresztő pont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rect id="_x0000_s1031" style="position:absolute;left:0;text-align:left;margin-left:352.3pt;margin-top:38.55pt;width:27pt;height:14.95pt;z-index:251670016" filled="f" strokecolor="navy" strokeweight="3pt">
                  <w10:wrap side="left"/>
                </v:rect>
              </w:pict>
            </w:r>
            <w:r>
              <w:rPr>
                <w:noProof/>
              </w:rPr>
              <w:pict>
                <v:oval id="_x0000_s1032" style="position:absolute;left:0;text-align:left;margin-left:355.4pt;margin-top:16.1pt;width:18pt;height:18pt;z-index:251665920" fillcolor="red" strokecolor="red">
                  <w10:wrap side="left"/>
                </v:oval>
              </w:pict>
            </w:r>
            <w:r>
              <w:rPr>
                <w:noProof/>
              </w:rPr>
              <w:pict>
                <v:shape id="_x0000_s1033" type="#_x0000_t202" style="position:absolute;left:0;text-align:left;margin-left:301.8pt;margin-top:84.4pt;width:37pt;height:37.6pt;z-index:251662848" filled="f" stroked="f">
                  <v:textbox style="mso-next-textbox:#_x0000_s1033">
                    <w:txbxContent>
                      <w:p w:rsidR="001024A8" w:rsidRPr="00CC3F47" w:rsidRDefault="001024A8" w:rsidP="005F718B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CC3F47">
                          <w:rPr>
                            <w:b/>
                            <w:sz w:val="28"/>
                            <w:szCs w:val="28"/>
                          </w:rPr>
                          <w:t>1.sz.</w:t>
                        </w:r>
                      </w:p>
                    </w:txbxContent>
                  </v:textbox>
                  <w10:wrap side="left"/>
                </v:shape>
              </w:pict>
            </w:r>
            <w:r>
              <w:rPr>
                <w:noProof/>
              </w:rPr>
              <w:pict>
                <v:shape id="_x0000_s1034" style="position:absolute;left:0;text-align:left;margin-left:84.4pt;margin-top:72.95pt;width:130.45pt;height:50.4pt;z-index:251668992" coordsize="2609,1008" path="m,335hdc50,362,119,277,186,312,254,335,528,71,589,111,658,76,473,,598,101v32,18,709,597,739,617c1363,736,2579,998,2609,1008e" filled="f" strokecolor="red" strokeweight="3pt">
                  <v:stroke dashstyle="longDash"/>
                  <v:path arrowok="t"/>
                  <w10:wrap side="left"/>
                </v:shape>
              </w:pict>
            </w:r>
            <w:r>
              <w:rPr>
                <w:noProof/>
              </w:rPr>
              <w:pict>
                <v:shape id="_x0000_s1035" style="position:absolute;left:0;text-align:left;margin-left:14.5pt;margin-top:70.05pt;width:287.3pt;height:134.95pt;z-index:251667968" coordsize="5746,2699" path="m336,hdc176,5,177,337,18,356,,358,1,796,,814v11,100,100,43,159,93hbc218,957,280,1065,355,1113hdc481,1158,441,1177,608,1197hbc775,1217,1199,1218,1356,1235hdc1436,1355,1452,1200,1552,1300v67,61,131,282,206,299c1823,1672,1871,1743,1945,1740v86,58,227,179,327,205c2394,2085,2391,2017,2492,2085v35,52,74,36,112,85c2626,2198,2686,2206,2716,2226v45,30,98,46,136,84c2897,2355,2936,2268,2996,2288v15,15,25,39,45,45c3109,2353,3251,2363,3251,2363v95,32,204,43,298,78c3579,2452,3563,2457,3581,2483v20,30,41,-16,61,14c3651,2510,3703,2536,3717,2544v84,47,102,88,196,112c3976,2670,3890,2699,3983,2618hbc4076,2537,4315,2312,4469,2170hdc4587,2164,4852,1658,4909,1768hbc5020,1715,5054,1830,5133,1852v79,22,186,38,253,46c5453,1906,5491,1889,5535,1898v44,9,211,-130,113,57hde" filled="f" strokecolor="red" strokeweight="3pt">
                  <v:stroke dashstyle="longDash"/>
                  <v:path arrowok="t"/>
                  <w10:wrap side="left"/>
                </v:shape>
              </w:pict>
            </w:r>
            <w:r>
              <w:rPr>
                <w:noProof/>
              </w:rPr>
              <w:pict>
                <v:shape id="_x0000_s1036" style="position:absolute;left:0;text-align:left;margin-left:109.65pt;margin-top:53.5pt;width:215.3pt;height:111pt;z-index:251666944" coordsize="4306,2220" path="m,hdc98,42,471,184,589,252v120,48,49,-12,132,33c733,241,1046,550,1085,524v95,-21,163,-305,205,-365c1297,169,1321,162,1336,165v33,98,-13,2,60,60c1410,236,1412,259,1426,270v12,10,29,14,45,15c1571,294,1611,341,1711,346v38,56,54,-45,75,19c1797,397,1918,378,1945,402v60,53,180,173,243,215c2198,632,2235,645,2244,683v27,24,122,93,122,93c2412,914,2183,1061,2266,1185v-7,147,-87,31,-134,171c2101,1403,2566,1528,2543,1580v-13,29,-8,-76,-18,-46c2520,1549,2581,1580,2581,1580v,-9,-15,-6,84,19c2812,1709,2748,1693,2927,1711v80,20,174,96,252,122c3217,1917,3546,1957,3641,2005hbc3736,2053,3696,2099,3750,2123hdc3764,2130,3951,2144,3965,2151v93,16,284,58,341,69e" filled="f" strokecolor="red" strokeweight="3pt">
                  <v:stroke dashstyle="longDash"/>
                  <v:path arrowok="t"/>
                  <w10:wrap side="left"/>
                </v:shape>
              </w:pict>
            </w:r>
            <w:r>
              <w:rPr>
                <w:noProof/>
              </w:rPr>
              <w:pict>
                <v:shape id="_x0000_s1037" type="#_x0000_t202" style="position:absolute;left:0;text-align:left;margin-left:112.85pt;margin-top:197.7pt;width:45pt;height:27pt;z-index:251664896" filled="f" stroked="f">
                  <v:textbox style="mso-next-textbox:#_x0000_s1037">
                    <w:txbxContent>
                      <w:p w:rsidR="001024A8" w:rsidRPr="00CC3F47" w:rsidRDefault="001024A8" w:rsidP="005F718B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CC3F47">
                          <w:rPr>
                            <w:b/>
                            <w:sz w:val="28"/>
                            <w:szCs w:val="28"/>
                          </w:rPr>
                          <w:t>3.sz.</w:t>
                        </w:r>
                      </w:p>
                    </w:txbxContent>
                  </v:textbox>
                  <w10:wrap side="left"/>
                </v:shape>
              </w:pict>
            </w:r>
            <w:r>
              <w:rPr>
                <w:noProof/>
              </w:rPr>
              <w:pict>
                <v:shape id="_x0000_s1038" type="#_x0000_t202" style="position:absolute;left:0;text-align:left;margin-left:340.8pt;margin-top:238.2pt;width:45pt;height:27pt;z-index:251663872" filled="f" stroked="f">
                  <v:textbox style="mso-next-textbox:#_x0000_s1038">
                    <w:txbxContent>
                      <w:p w:rsidR="001024A8" w:rsidRPr="00CC3F47" w:rsidRDefault="001024A8" w:rsidP="005F718B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CC3F47">
                          <w:rPr>
                            <w:b/>
                            <w:sz w:val="28"/>
                            <w:szCs w:val="28"/>
                          </w:rPr>
                          <w:t>2.sz.</w:t>
                        </w:r>
                      </w:p>
                    </w:txbxContent>
                  </v:textbox>
                  <w10:wrap side="left"/>
                </v:shape>
              </w:pict>
            </w:r>
            <w:r>
              <w:rPr>
                <w:noProof/>
              </w:rPr>
              <w:pict>
                <v:rect id="_x0000_s1039" style="position:absolute;left:0;text-align:left;margin-left:297.95pt;margin-top:161.7pt;width:27pt;height:18pt;z-index:251661824" filled="f" strokecolor="navy" strokeweight="3pt">
                  <w10:wrap side="left"/>
                </v:rect>
              </w:pict>
            </w:r>
            <w:r>
              <w:rPr>
                <w:noProof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040" type="#_x0000_t19" style="position:absolute;left:0;text-align:left;margin-left:-3.2pt;margin-top:43.65pt;width:180pt;height:149.95pt;rotation:1181198fd;flip:y;z-index:251660800" coordsize="21600,22497" adj="-5314684,201144,,21340" path="wr-21600,-260,21600,42940,3343,,21569,22497nfewr-21600,-260,21600,42940,3343,,21569,22497l,21340nsxe" strokecolor="#f60" strokeweight="4.5pt">
                  <v:path o:connectlocs="3343,0;21569,22497;0,21340"/>
                  <w10:wrap side="left"/>
                </v:shape>
              </w:pict>
            </w:r>
            <w:r>
              <w:rPr>
                <w:noProof/>
              </w:rPr>
              <w:pict>
                <v:oval id="_x0000_s1041" style="position:absolute;left:0;text-align:left;margin-left:385.8pt;margin-top:238.2pt;width:18pt;height:18pt;z-index:251659776" fillcolor="red" strokecolor="red">
                  <w10:wrap side="left"/>
                </v:oval>
              </w:pict>
            </w:r>
            <w:r>
              <w:rPr>
                <w:noProof/>
              </w:rPr>
              <w:pict>
                <v:oval id="_x0000_s1042" style="position:absolute;left:0;text-align:left;margin-left:297.95pt;margin-top:74.75pt;width:18pt;height:18pt;z-index:251658752" fillcolor="red" strokecolor="red">
                  <w10:wrap side="left"/>
                </v:oval>
              </w:pict>
            </w:r>
            <w:r>
              <w:rPr>
                <w:noProof/>
              </w:rPr>
              <w:pict>
                <v:oval id="_x0000_s1043" style="position:absolute;left:0;text-align:left;margin-left:105.75pt;margin-top:179.7pt;width:18pt;height:18pt;z-index:251657728" fillcolor="red" strokecolor="red">
                  <w10:wrap side="left"/>
                </v:oval>
              </w:pict>
            </w:r>
            <w:r w:rsidRPr="00DE74FE">
              <w:rPr>
                <w:b/>
                <w:noProof/>
                <w:sz w:val="28"/>
                <w:szCs w:val="28"/>
              </w:rPr>
              <w:pict>
                <v:shape id="Kép 134" o:spid="_x0000_i1051" type="#_x0000_t75" alt="térkép%20sajoszentpeter" style="width:447pt;height:267pt;visibility:visible">
                  <v:imagedata r:id="rId34" o:title=""/>
                </v:shape>
              </w:pict>
            </w:r>
          </w:p>
          <w:p w:rsidR="001024A8" w:rsidRPr="00844EE6" w:rsidRDefault="001024A8" w:rsidP="002D605D">
            <w:r w:rsidRPr="00844EE6">
              <w:rPr>
                <w:b/>
                <w:iCs/>
                <w:u w:val="single"/>
              </w:rPr>
              <w:t>Elhelyezés (kimenekítés, kitelepítés esetén)</w:t>
            </w:r>
            <w:r w:rsidRPr="00844EE6">
              <w:rPr>
                <w:b/>
                <w:iCs/>
              </w:rPr>
              <w:t>:</w:t>
            </w:r>
            <w:r w:rsidRPr="00844EE6">
              <w:rPr>
                <w:i/>
                <w:iCs/>
              </w:rPr>
              <w:t xml:space="preserve"> </w:t>
            </w:r>
            <w:r w:rsidRPr="00844EE6">
              <w:t>A település kitelepítési-befogadási terve alapján történik.</w:t>
            </w:r>
          </w:p>
          <w:p w:rsidR="001024A8" w:rsidRDefault="001024A8" w:rsidP="002D605D">
            <w:pPr>
              <w:widowControl/>
              <w:rPr>
                <w:color w:val="800000"/>
              </w:rPr>
            </w:pPr>
            <w:r w:rsidRPr="00844EE6">
              <w:t>Legyenek nyugodtak! A hátrahagyott értékek őrzéséről a hatóságok gondoskodnak.</w:t>
            </w:r>
            <w:r>
              <w:rPr>
                <w:color w:val="800000"/>
                <w:sz w:val="22"/>
                <w:szCs w:val="22"/>
              </w:rPr>
              <w:t xml:space="preserve"> </w:t>
            </w:r>
          </w:p>
          <w:p w:rsidR="001024A8" w:rsidRDefault="001024A8" w:rsidP="002D605D">
            <w:pPr>
              <w:widowControl/>
              <w:rPr>
                <w:b/>
                <w:bCs/>
                <w:color w:val="000000"/>
              </w:rPr>
            </w:pPr>
          </w:p>
          <w:p w:rsidR="001024A8" w:rsidRPr="002D605D" w:rsidRDefault="001024A8" w:rsidP="002D605D">
            <w:pPr>
              <w:widowControl/>
              <w:rPr>
                <w:b/>
                <w:color w:val="000000"/>
              </w:rPr>
            </w:pPr>
            <w:r w:rsidRPr="002D605D">
              <w:rPr>
                <w:b/>
                <w:color w:val="000000"/>
              </w:rPr>
              <w:t>Mit kell tenni, ha elrendelik a kitelepítést?</w:t>
            </w:r>
          </w:p>
          <w:p w:rsidR="001024A8" w:rsidRPr="002D605D" w:rsidRDefault="001024A8" w:rsidP="002D605D">
            <w:pPr>
              <w:widowControl/>
              <w:rPr>
                <w:b/>
                <w:color w:val="000000"/>
              </w:rPr>
            </w:pPr>
          </w:p>
          <w:p w:rsidR="001024A8" w:rsidRPr="002D605D" w:rsidRDefault="001024A8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Ha a hatóság a lakóhely elhagyására szólít fel, kövesse az utasításokat! Mindenki eldöntheti,</w:t>
            </w:r>
          </w:p>
          <w:p w:rsidR="001024A8" w:rsidRPr="002D605D" w:rsidRDefault="001024A8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hogy a kijelölt befogadó helyre vagy rokonokhoz, ismerősökhöz megy.</w:t>
            </w:r>
          </w:p>
          <w:p w:rsidR="001024A8" w:rsidRPr="00BA668D" w:rsidRDefault="001024A8" w:rsidP="002D605D">
            <w:pPr>
              <w:widowControl/>
              <w:rPr>
                <w:b/>
                <w:bCs/>
                <w:color w:val="000000"/>
              </w:rPr>
            </w:pPr>
            <w:r w:rsidRPr="00BA668D">
              <w:rPr>
                <w:b/>
                <w:bCs/>
                <w:color w:val="000000"/>
              </w:rPr>
              <w:t>Minden esetben:</w:t>
            </w:r>
          </w:p>
          <w:p w:rsidR="001024A8" w:rsidRPr="002D605D" w:rsidRDefault="001024A8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Figyelje a külső tájékoztatást, ha lehet, a televízió és a rádió híradásait, a hangosbeszélőt!</w:t>
            </w:r>
          </w:p>
          <w:p w:rsidR="001024A8" w:rsidRPr="002D605D" w:rsidRDefault="001024A8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Ne telefonáljon, csak segélykérési céllal, mert a mentőerőknek szükségük lehet a</w:t>
            </w:r>
          </w:p>
          <w:p w:rsidR="001024A8" w:rsidRPr="002D605D" w:rsidRDefault="001024A8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vonalakra!</w:t>
            </w:r>
          </w:p>
          <w:p w:rsidR="001024A8" w:rsidRPr="00D9549F" w:rsidRDefault="001024A8" w:rsidP="00D9549F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Pr="00D9549F">
              <w:rPr>
                <w:color w:val="000000"/>
              </w:rPr>
              <w:t xml:space="preserve"> </w:t>
            </w:r>
            <w:r w:rsidRPr="00D9549F">
              <w:rPr>
                <w:bCs/>
                <w:color w:val="000000"/>
              </w:rPr>
              <w:t>A kitelepítés során érvényesüljön a család együtt tartásának elve!</w:t>
            </w:r>
          </w:p>
          <w:p w:rsidR="001024A8" w:rsidRPr="002D605D" w:rsidRDefault="001024A8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Ha a veszélyhelyzet bekövetkeztekor a tanulók az iskolában, napköziben tartózkodnak,</w:t>
            </w:r>
          </w:p>
          <w:p w:rsidR="001024A8" w:rsidRPr="002D605D" w:rsidRDefault="001024A8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az osztályok tanulóiért a nevelő felel. Ő viszi őket a kitelepítési gyülekező helyre, és a</w:t>
            </w:r>
          </w:p>
          <w:p w:rsidR="001024A8" w:rsidRDefault="001024A8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befogadási helyen adja le a névsorukat!</w:t>
            </w:r>
          </w:p>
          <w:p w:rsidR="001024A8" w:rsidRPr="002D605D" w:rsidRDefault="001024A8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Pr="002D605D">
              <w:rPr>
                <w:color w:val="000000"/>
              </w:rPr>
              <w:t xml:space="preserve"> </w:t>
            </w:r>
            <w:r w:rsidRPr="002D605D">
              <w:rPr>
                <w:bCs/>
                <w:color w:val="000000"/>
              </w:rPr>
              <w:t>Készítse össze családja számára hátizsákban vagy válltáskában – hogy a keze szabadon</w:t>
            </w:r>
          </w:p>
          <w:p w:rsidR="001024A8" w:rsidRPr="002D605D" w:rsidRDefault="001024A8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maradjon – a legszükségesebb személyes felszereléseket (túlélő csomag)!</w:t>
            </w:r>
          </w:p>
          <w:p w:rsidR="001024A8" w:rsidRPr="00D9549F" w:rsidRDefault="001024A8" w:rsidP="00D9549F">
            <w:pPr>
              <w:widowControl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-</w:t>
            </w:r>
            <w:r w:rsidRPr="00D9549F">
              <w:rPr>
                <w:bCs/>
                <w:color w:val="000000"/>
              </w:rPr>
              <w:t>A lakásból való távozáskor zárja el a víz- és a gázvezetéket, áramtalanítson!</w:t>
            </w:r>
          </w:p>
          <w:p w:rsidR="001024A8" w:rsidRPr="002D605D" w:rsidRDefault="001024A8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Pr="002D605D">
              <w:rPr>
                <w:color w:val="000000"/>
              </w:rPr>
              <w:t xml:space="preserve"> </w:t>
            </w:r>
            <w:r w:rsidRPr="002D605D">
              <w:rPr>
                <w:bCs/>
                <w:color w:val="000000"/>
              </w:rPr>
              <w:t>Csukja be az ablakokat, az ajtókat kulccsal zárja be!</w:t>
            </w:r>
          </w:p>
          <w:p w:rsidR="001024A8" w:rsidRPr="002D605D" w:rsidRDefault="001024A8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A kályhákban, tűzhelyekben égő tüzeket oltsa el!</w:t>
            </w:r>
          </w:p>
          <w:p w:rsidR="001024A8" w:rsidRPr="002D605D" w:rsidRDefault="001024A8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A megadott gyülekezőhelyet lehetőleg gyalog közelítse meg, a kijelölt útvonalon!</w:t>
            </w:r>
          </w:p>
          <w:p w:rsidR="001024A8" w:rsidRPr="002D605D" w:rsidRDefault="001024A8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Pr="002D605D">
              <w:rPr>
                <w:color w:val="000000"/>
              </w:rPr>
              <w:t xml:space="preserve"> </w:t>
            </w:r>
            <w:r w:rsidRPr="002D605D">
              <w:rPr>
                <w:bCs/>
                <w:color w:val="000000"/>
              </w:rPr>
              <w:t>Csoportosan közlekedjenek, hogy segíthessenek egymáson!</w:t>
            </w:r>
          </w:p>
          <w:p w:rsidR="001024A8" w:rsidRPr="002D605D" w:rsidRDefault="001024A8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Ne hallgasson rémhírekre, ne terjessze azokat!</w:t>
            </w:r>
          </w:p>
          <w:p w:rsidR="001024A8" w:rsidRPr="002D605D" w:rsidRDefault="001024A8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Pr="002D605D">
              <w:rPr>
                <w:color w:val="000000"/>
              </w:rPr>
              <w:t xml:space="preserve"> </w:t>
            </w:r>
            <w:r w:rsidRPr="002D605D">
              <w:rPr>
                <w:bCs/>
                <w:color w:val="000000"/>
              </w:rPr>
              <w:t>A gyermekekre, idősekre és betegekre különösen oda kell figyelni! A gyülekezőhelyen be</w:t>
            </w:r>
          </w:p>
          <w:p w:rsidR="001024A8" w:rsidRPr="002D605D" w:rsidRDefault="001024A8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kell jelenteni a mozgásképtelen betegeket, akiket a mentő egységek szállítanak el,</w:t>
            </w:r>
          </w:p>
          <w:p w:rsidR="001024A8" w:rsidRPr="002D605D" w:rsidRDefault="001024A8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magukra hagyni őket nem szabad!</w:t>
            </w:r>
          </w:p>
          <w:p w:rsidR="001024A8" w:rsidRPr="00D9549F" w:rsidRDefault="001024A8" w:rsidP="00D9549F">
            <w:pPr>
              <w:widowControl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-</w:t>
            </w:r>
            <w:r w:rsidRPr="00D9549F">
              <w:rPr>
                <w:bCs/>
                <w:color w:val="000000"/>
              </w:rPr>
              <w:t>Ne veszélyeztesse senki az életét a család értékeinek védelmével, mert a hátra maradt</w:t>
            </w:r>
          </w:p>
          <w:p w:rsidR="001024A8" w:rsidRPr="002D605D" w:rsidRDefault="001024A8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ingatlanok, egyéb vagyontárgyak őrzését a rendőrség, polgárőrség, őrző-védő</w:t>
            </w:r>
          </w:p>
          <w:p w:rsidR="001024A8" w:rsidRPr="002D605D" w:rsidRDefault="001024A8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szervezetek végzik!</w:t>
            </w:r>
          </w:p>
          <w:p w:rsidR="001024A8" w:rsidRPr="002D605D" w:rsidRDefault="001024A8" w:rsidP="002D605D">
            <w:pPr>
              <w:widowControl/>
              <w:rPr>
                <w:bCs/>
                <w:color w:val="000000"/>
              </w:rPr>
            </w:pPr>
            <w:r w:rsidRPr="00844EE6">
              <w:t>Amennyiben az otthonaik elhagyása szükségessé</w:t>
            </w:r>
            <w:r>
              <w:t xml:space="preserve"> válik</w:t>
            </w:r>
            <w:r w:rsidRPr="00844EE6">
              <w:t>, feltétlenül vigyenek magukkal.</w:t>
            </w:r>
          </w:p>
          <w:p w:rsidR="001024A8" w:rsidRPr="00D26B14" w:rsidRDefault="001024A8" w:rsidP="002D605D">
            <w:pPr>
              <w:widowControl/>
              <w:rPr>
                <w:b/>
                <w:bCs/>
                <w:color w:val="000000"/>
              </w:rPr>
            </w:pPr>
            <w:r w:rsidRPr="00D26B14">
              <w:rPr>
                <w:b/>
                <w:bCs/>
                <w:color w:val="000000"/>
              </w:rPr>
              <w:t>A csomag javasolt tartalma:</w:t>
            </w:r>
          </w:p>
          <w:p w:rsidR="001024A8" w:rsidRPr="00D9549F" w:rsidRDefault="001024A8" w:rsidP="00D9549F">
            <w:pPr>
              <w:pStyle w:val="ListParagraph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személyi okmányok, értéktárgyak, készpénz, betétkönyv, bankkártya,</w:t>
            </w:r>
          </w:p>
          <w:p w:rsidR="001024A8" w:rsidRPr="00D9549F" w:rsidRDefault="001024A8" w:rsidP="00D9549F">
            <w:pPr>
              <w:pStyle w:val="ListParagraph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nem romlandó élelmiszer,</w:t>
            </w:r>
          </w:p>
          <w:p w:rsidR="001024A8" w:rsidRPr="00D9549F" w:rsidRDefault="001024A8" w:rsidP="00D9549F">
            <w:pPr>
              <w:pStyle w:val="ListParagraph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személyenként legalább egy liter ivóvíz,</w:t>
            </w:r>
          </w:p>
          <w:p w:rsidR="001024A8" w:rsidRPr="00D9549F" w:rsidRDefault="001024A8" w:rsidP="00D9549F">
            <w:pPr>
              <w:pStyle w:val="ListParagraph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az évszaknak megfelelő lábbeli, felsőruházat, fehérnemű,</w:t>
            </w:r>
          </w:p>
          <w:p w:rsidR="001024A8" w:rsidRPr="00D9549F" w:rsidRDefault="001024A8" w:rsidP="00D9549F">
            <w:pPr>
              <w:pStyle w:val="ListParagraph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tisztálkodási eszközök,</w:t>
            </w:r>
          </w:p>
          <w:p w:rsidR="001024A8" w:rsidRPr="00D9549F" w:rsidRDefault="001024A8" w:rsidP="00D9549F">
            <w:pPr>
              <w:pStyle w:val="ListParagraph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rendszeresen használt gyógyszerek, gyógyászati segédeszközök,</w:t>
            </w:r>
          </w:p>
          <w:p w:rsidR="001024A8" w:rsidRPr="00D9549F" w:rsidRDefault="001024A8" w:rsidP="00D9549F">
            <w:pPr>
              <w:pStyle w:val="ListParagraph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takaró (esetleg hálózsák, gumimatrac),</w:t>
            </w:r>
          </w:p>
          <w:p w:rsidR="001024A8" w:rsidRDefault="001024A8" w:rsidP="00D9549F">
            <w:pPr>
              <w:pStyle w:val="ListParagraph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color w:val="000000"/>
              </w:rPr>
              <w:t xml:space="preserve"> </w:t>
            </w:r>
            <w:r w:rsidRPr="00D9549F">
              <w:rPr>
                <w:bCs/>
                <w:color w:val="000000"/>
              </w:rPr>
              <w:t>ha van, hordozható rádió.</w:t>
            </w:r>
          </w:p>
          <w:p w:rsidR="001024A8" w:rsidRPr="00D9549F" w:rsidRDefault="001024A8" w:rsidP="00D9549F">
            <w:pPr>
              <w:pStyle w:val="ListParagraph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</w:p>
          <w:p w:rsidR="001024A8" w:rsidRPr="00844EE6" w:rsidRDefault="001024A8" w:rsidP="00475BED">
            <w:pPr>
              <w:pStyle w:val="kezikonyv"/>
              <w:rPr>
                <w:rFonts w:ascii="Times New Roman" w:hAnsi="Times New Roman"/>
                <w:sz w:val="24"/>
                <w:szCs w:val="24"/>
              </w:rPr>
            </w:pPr>
            <w:r w:rsidRPr="00844EE6">
              <w:rPr>
                <w:rFonts w:ascii="Times New Roman" w:hAnsi="Times New Roman"/>
                <w:sz w:val="24"/>
                <w:szCs w:val="24"/>
              </w:rPr>
              <w:t>A lakásból való távozáskor kapcsolják ki, illetve zárják el a villany, víz és gázvezetékeket és oltsák el a kályhában, kazánban a tüzet.</w:t>
            </w:r>
          </w:p>
          <w:p w:rsidR="001024A8" w:rsidRPr="00844EE6" w:rsidRDefault="001024A8" w:rsidP="00475BED">
            <w:pPr>
              <w:pStyle w:val="kezikonyv"/>
              <w:rPr>
                <w:rFonts w:ascii="Times New Roman" w:hAnsi="Times New Roman"/>
                <w:sz w:val="24"/>
                <w:szCs w:val="24"/>
              </w:rPr>
            </w:pPr>
            <w:r w:rsidRPr="00844EE6">
              <w:rPr>
                <w:rFonts w:ascii="Times New Roman" w:hAnsi="Times New Roman"/>
                <w:sz w:val="24"/>
                <w:szCs w:val="24"/>
              </w:rPr>
              <w:t>A mozgásképtelen beteg családtagot (amennyiben nem tudják elvinni) a gyülekezési helyen be kell jelenteni, egy visszamaradó családtag felügyelete mellett meg kell várni, amíg elszállításukról a hatóság intézkedik.</w:t>
            </w:r>
          </w:p>
          <w:p w:rsidR="001024A8" w:rsidRPr="00844EE6" w:rsidRDefault="001024A8" w:rsidP="00475BED">
            <w:pPr>
              <w:pStyle w:val="kezikonyv"/>
              <w:rPr>
                <w:rFonts w:ascii="Times New Roman" w:hAnsi="Times New Roman"/>
                <w:sz w:val="24"/>
                <w:szCs w:val="24"/>
              </w:rPr>
            </w:pPr>
            <w:r w:rsidRPr="00844EE6">
              <w:rPr>
                <w:rFonts w:ascii="Times New Roman" w:hAnsi="Times New Roman"/>
                <w:sz w:val="24"/>
                <w:szCs w:val="24"/>
              </w:rPr>
              <w:t>Esetleges kitelepítés elrend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elése esetén a hatóság </w:t>
            </w:r>
            <w:r w:rsidRPr="00844E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4EE6">
              <w:rPr>
                <w:rFonts w:ascii="Times New Roman" w:hAnsi="Times New Roman"/>
                <w:b/>
                <w:sz w:val="24"/>
                <w:szCs w:val="24"/>
              </w:rPr>
              <w:t>gyülekezési hely</w:t>
            </w:r>
            <w:r w:rsidRPr="005E63FB">
              <w:rPr>
                <w:rFonts w:ascii="Times New Roman" w:hAnsi="Times New Roman"/>
                <w:b/>
                <w:sz w:val="24"/>
                <w:szCs w:val="24"/>
              </w:rPr>
              <w:t>eket</w:t>
            </w:r>
            <w:r w:rsidRPr="00844EE6">
              <w:rPr>
                <w:rFonts w:ascii="Times New Roman" w:hAnsi="Times New Roman"/>
                <w:sz w:val="24"/>
                <w:szCs w:val="24"/>
              </w:rPr>
              <w:t xml:space="preserve"> jelöl ki:</w:t>
            </w:r>
          </w:p>
          <w:p w:rsidR="001024A8" w:rsidRPr="002D605D" w:rsidRDefault="001024A8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 xml:space="preserve">A </w:t>
            </w:r>
            <w:r w:rsidRPr="002D605D">
              <w:rPr>
                <w:color w:val="000000"/>
              </w:rPr>
              <w:t xml:space="preserve">gyülekezési hely </w:t>
            </w:r>
            <w:r w:rsidRPr="002D605D">
              <w:rPr>
                <w:bCs/>
                <w:color w:val="000000"/>
              </w:rPr>
              <w:t>működtetésének célja a kitelepülő lakosság regisztrálása, a kitelepülők</w:t>
            </w:r>
          </w:p>
          <w:p w:rsidR="001024A8" w:rsidRPr="002D605D" w:rsidRDefault="001024A8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szervezett formában történő útba indítása, tájékoztatás és orvosi felügyelet biztosítása. A</w:t>
            </w:r>
          </w:p>
          <w:p w:rsidR="001024A8" w:rsidRPr="002D605D" w:rsidRDefault="001024A8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gyülekezési helyen végrehajtásra kerül a kitelepülők csoportosítása, a terület elhagyás</w:t>
            </w:r>
          </w:p>
          <w:p w:rsidR="001024A8" w:rsidRPr="002D605D" w:rsidRDefault="001024A8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rendjének, szabályainak ismertetése és a tájékoztatás a befogadó helyről.</w:t>
            </w:r>
          </w:p>
          <w:p w:rsidR="001024A8" w:rsidRDefault="001024A8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Aszfaltozott úton a kitelepítés és kimenekítés kizárólag a Miskolc vagy</w:t>
            </w:r>
            <w:r>
              <w:rPr>
                <w:bCs/>
                <w:color w:val="000000"/>
              </w:rPr>
              <w:t xml:space="preserve"> Edelény</w:t>
            </w:r>
            <w:r w:rsidRPr="002D605D">
              <w:rPr>
                <w:bCs/>
                <w:color w:val="000000"/>
              </w:rPr>
              <w:t xml:space="preserve"> irányába lehetséges. </w:t>
            </w:r>
          </w:p>
          <w:p w:rsidR="001024A8" w:rsidRPr="002D605D" w:rsidRDefault="001024A8" w:rsidP="002D605D">
            <w:pPr>
              <w:widowControl/>
              <w:rPr>
                <w:bCs/>
                <w:color w:val="000000"/>
              </w:rPr>
            </w:pPr>
          </w:p>
          <w:p w:rsidR="001024A8" w:rsidRDefault="001024A8" w:rsidP="002D605D">
            <w:pPr>
              <w:widowControl/>
              <w:rPr>
                <w:b/>
                <w:bCs/>
                <w:color w:val="000000"/>
              </w:rPr>
            </w:pPr>
            <w:r w:rsidRPr="002D605D">
              <w:rPr>
                <w:b/>
                <w:bCs/>
                <w:color w:val="000000"/>
              </w:rPr>
              <w:t>Ellenőrző áteresztő pontok (EÁP):</w:t>
            </w:r>
          </w:p>
          <w:p w:rsidR="001024A8" w:rsidRPr="002D605D" w:rsidRDefault="001024A8" w:rsidP="002D605D">
            <w:pPr>
              <w:widowControl/>
              <w:rPr>
                <w:b/>
                <w:bCs/>
                <w:color w:val="000000"/>
              </w:rPr>
            </w:pPr>
            <w:r w:rsidRPr="002D605D">
              <w:rPr>
                <w:b/>
                <w:bCs/>
                <w:color w:val="000000"/>
              </w:rPr>
              <w:t xml:space="preserve">1. sz. EÁP: 26. sz. főút </w:t>
            </w:r>
            <w:r>
              <w:rPr>
                <w:b/>
                <w:bCs/>
                <w:color w:val="000000"/>
              </w:rPr>
              <w:t>Edelény felé</w:t>
            </w:r>
            <w:r w:rsidRPr="002D605D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vezető út </w:t>
            </w:r>
            <w:r w:rsidRPr="002D605D">
              <w:rPr>
                <w:b/>
                <w:bCs/>
                <w:color w:val="000000"/>
              </w:rPr>
              <w:t>település bejáratánál</w:t>
            </w:r>
          </w:p>
          <w:p w:rsidR="001024A8" w:rsidRPr="002D605D" w:rsidRDefault="001024A8" w:rsidP="002D605D">
            <w:pPr>
              <w:widowControl/>
              <w:rPr>
                <w:b/>
                <w:bCs/>
                <w:color w:val="000000"/>
              </w:rPr>
            </w:pPr>
            <w:r w:rsidRPr="002D605D">
              <w:rPr>
                <w:b/>
                <w:bCs/>
                <w:color w:val="000000"/>
              </w:rPr>
              <w:t>2. sz. EÁP: a település bejáratánál</w:t>
            </w:r>
            <w:r>
              <w:rPr>
                <w:b/>
                <w:bCs/>
                <w:color w:val="000000"/>
              </w:rPr>
              <w:t xml:space="preserve"> Miskolc irányában</w:t>
            </w:r>
          </w:p>
          <w:p w:rsidR="001024A8" w:rsidRDefault="001024A8" w:rsidP="002D605D">
            <w:pPr>
              <w:widowControl/>
              <w:rPr>
                <w:b/>
                <w:bCs/>
                <w:color w:val="000000"/>
              </w:rPr>
            </w:pPr>
            <w:r w:rsidRPr="002D605D">
              <w:rPr>
                <w:b/>
                <w:bCs/>
                <w:color w:val="000000"/>
              </w:rPr>
              <w:t>3. sz. EÁP: település bejáratánál</w:t>
            </w:r>
            <w:r>
              <w:rPr>
                <w:b/>
                <w:bCs/>
                <w:color w:val="000000"/>
              </w:rPr>
              <w:t xml:space="preserve"> Parasznya irányában</w:t>
            </w:r>
          </w:p>
          <w:p w:rsidR="001024A8" w:rsidRPr="002D605D" w:rsidRDefault="001024A8" w:rsidP="002D605D">
            <w:pPr>
              <w:widowControl/>
              <w:rPr>
                <w:b/>
                <w:bCs/>
                <w:color w:val="000000"/>
              </w:rPr>
            </w:pPr>
          </w:p>
          <w:p w:rsidR="001024A8" w:rsidRDefault="001024A8" w:rsidP="002D605D">
            <w:pPr>
              <w:widowControl/>
              <w:rPr>
                <w:color w:val="000000"/>
              </w:rPr>
            </w:pPr>
            <w:r w:rsidRPr="002D605D">
              <w:rPr>
                <w:b/>
                <w:bCs/>
                <w:color w:val="000000"/>
              </w:rPr>
              <w:t>Lakossági riasztás és részletes tájékoztatást követően a veszélyességi övezet elhagyásának</w:t>
            </w:r>
            <w:r>
              <w:rPr>
                <w:b/>
                <w:bCs/>
                <w:color w:val="000000"/>
              </w:rPr>
              <w:t xml:space="preserve"> iránya </w:t>
            </w:r>
            <w:r w:rsidRPr="002D605D">
              <w:rPr>
                <w:b/>
                <w:bCs/>
                <w:color w:val="000000"/>
              </w:rPr>
              <w:t>a 26. sz. főút, Miskolc felé</w:t>
            </w:r>
            <w:r>
              <w:rPr>
                <w:b/>
                <w:bCs/>
                <w:color w:val="000000"/>
              </w:rPr>
              <w:t>, Edelény és Parasznya</w:t>
            </w:r>
            <w:r w:rsidRPr="002D605D">
              <w:rPr>
                <w:b/>
                <w:bCs/>
                <w:color w:val="000000"/>
              </w:rPr>
              <w:t xml:space="preserve">. </w:t>
            </w:r>
            <w:r w:rsidRPr="002D605D">
              <w:rPr>
                <w:color w:val="000000"/>
              </w:rPr>
              <w:t>A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veszélyeztetett területet saját járm</w:t>
            </w:r>
            <w:r>
              <w:rPr>
                <w:rFonts w:ascii="TimesNewRoman" w:eastAsia="TimesNewRoman" w:cs="TimesNewRoman"/>
                <w:color w:val="000000"/>
                <w:sz w:val="22"/>
                <w:szCs w:val="22"/>
              </w:rPr>
              <w:t>ű</w:t>
            </w:r>
            <w:r>
              <w:rPr>
                <w:color w:val="000000"/>
                <w:sz w:val="22"/>
                <w:szCs w:val="22"/>
              </w:rPr>
              <w:t>vel elhagyók az EÁP-on jelentkeznek!</w:t>
            </w:r>
          </w:p>
          <w:p w:rsidR="001024A8" w:rsidRPr="00F42415" w:rsidRDefault="001024A8" w:rsidP="002D605D">
            <w:pPr>
              <w:widowControl/>
              <w:rPr>
                <w:b/>
                <w:bCs/>
                <w:color w:val="000000"/>
              </w:rPr>
            </w:pPr>
          </w:p>
          <w:p w:rsidR="001024A8" w:rsidRPr="00B26B2D" w:rsidRDefault="001024A8" w:rsidP="002D605D">
            <w:pPr>
              <w:widowControl/>
              <w:rPr>
                <w:b/>
                <w:color w:val="000000"/>
                <w:u w:val="single"/>
              </w:rPr>
            </w:pPr>
            <w:r w:rsidRPr="00B26B2D">
              <w:rPr>
                <w:b/>
                <w:color w:val="000000"/>
                <w:u w:val="single"/>
              </w:rPr>
              <w:t>Elzárkózás</w:t>
            </w:r>
          </w:p>
          <w:p w:rsidR="001024A8" w:rsidRDefault="001024A8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A lakosság helyi védelmének biztosítására sok esetben elégsége</w:t>
            </w:r>
            <w:r>
              <w:rPr>
                <w:bCs/>
                <w:color w:val="000000"/>
              </w:rPr>
              <w:t xml:space="preserve">s védekezési módszer a meglévő, </w:t>
            </w:r>
            <w:r w:rsidRPr="002D605D">
              <w:rPr>
                <w:bCs/>
                <w:color w:val="000000"/>
              </w:rPr>
              <w:t>lakásokon belüli védett helyiségek igénybevétele. A kárelhárít</w:t>
            </w:r>
            <w:r>
              <w:rPr>
                <w:bCs/>
                <w:color w:val="000000"/>
              </w:rPr>
              <w:t xml:space="preserve">ásban résztvevő erők ilyenkor a </w:t>
            </w:r>
            <w:r w:rsidRPr="002D605D">
              <w:rPr>
                <w:bCs/>
                <w:color w:val="000000"/>
              </w:rPr>
              <w:t xml:space="preserve">lakosság elzárkózását rendelhetik el. Az </w:t>
            </w:r>
            <w:r w:rsidRPr="002D605D">
              <w:rPr>
                <w:color w:val="000000"/>
              </w:rPr>
              <w:t xml:space="preserve">elzárkózás </w:t>
            </w:r>
            <w:r w:rsidRPr="002D605D">
              <w:rPr>
                <w:bCs/>
                <w:color w:val="000000"/>
              </w:rPr>
              <w:t xml:space="preserve">rövid </w:t>
            </w:r>
            <w:r>
              <w:rPr>
                <w:bCs/>
                <w:color w:val="000000"/>
              </w:rPr>
              <w:t xml:space="preserve">idejű, egy-két órás, ideiglenes </w:t>
            </w:r>
            <w:r w:rsidRPr="002D605D">
              <w:rPr>
                <w:bCs/>
                <w:color w:val="000000"/>
              </w:rPr>
              <w:t>jellegű</w:t>
            </w:r>
            <w:r>
              <w:rPr>
                <w:bCs/>
                <w:color w:val="000000"/>
              </w:rPr>
              <w:t xml:space="preserve"> </w:t>
            </w:r>
            <w:r w:rsidRPr="002D605D">
              <w:rPr>
                <w:bCs/>
                <w:color w:val="000000"/>
              </w:rPr>
              <w:t>lakosságvédelmi módszer</w:t>
            </w:r>
          </w:p>
          <w:p w:rsidR="001024A8" w:rsidRPr="002D605D" w:rsidRDefault="001024A8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.</w:t>
            </w:r>
          </w:p>
          <w:p w:rsidR="001024A8" w:rsidRPr="002D605D" w:rsidRDefault="001024A8" w:rsidP="002D605D">
            <w:pPr>
              <w:widowControl/>
              <w:rPr>
                <w:b/>
                <w:i/>
                <w:iCs/>
                <w:color w:val="000000"/>
              </w:rPr>
            </w:pPr>
            <w:r w:rsidRPr="002D605D">
              <w:rPr>
                <w:b/>
                <w:i/>
                <w:iCs/>
                <w:color w:val="000000"/>
              </w:rPr>
              <w:t>Egyéni megelőző intézkedések mérgező felhő terjedése előtt:</w:t>
            </w:r>
          </w:p>
          <w:p w:rsidR="001024A8" w:rsidRPr="002D605D" w:rsidRDefault="001024A8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Ha elegendő idő áll rendelkezésre: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A szabadon hagyott tárgyakat (játékok, mosott ruha) és a házi állatokat vigye be a</w:t>
            </w:r>
          </w:p>
          <w:p w:rsidR="001024A8" w:rsidRPr="008E45F3" w:rsidRDefault="001024A8" w:rsidP="008E45F3">
            <w:pPr>
              <w:widowControl/>
              <w:ind w:left="36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</w:t>
            </w:r>
            <w:r w:rsidRPr="008E45F3">
              <w:rPr>
                <w:bCs/>
                <w:color w:val="000000"/>
              </w:rPr>
              <w:t>házba!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Figyelmeztesse a szomszédokat, bizonyosodjon meg afelől, hogy a gyerekek és a</w:t>
            </w:r>
          </w:p>
          <w:p w:rsidR="001024A8" w:rsidRPr="008E45F3" w:rsidRDefault="001024A8" w:rsidP="008E45F3">
            <w:pPr>
              <w:pStyle w:val="ListParagraph"/>
              <w:widowControl/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segítségre szoruló felnőttek biztonságban vannak!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Zárja be az üvegházat!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A legelő állatokat terelje be karámokba!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Keressen védelmet otthonában vagy más megfelelő helyen!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Menjen a legmagasabban lévő, a veszélyforrással ellenkező irányba néző szilárd</w:t>
            </w:r>
          </w:p>
          <w:p w:rsidR="001024A8" w:rsidRPr="008E45F3" w:rsidRDefault="001024A8" w:rsidP="008E45F3">
            <w:pPr>
              <w:pStyle w:val="ListParagraph"/>
              <w:widowControl/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falazatú szobába!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Kapcsolja be a rádiót/TV-t!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Csukja be az összes ajtót, ablakot (beleértve az épület bejárati ajtaját)!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Kapcsolja ki a ventillátort és a klímarendszert!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Csukja be az ablakredőnyöket, zsalukat (repülő törmelékek, tűz miatt)!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Kerülje el a huzatot, ellenőrizze a nyitott kéményeket és a szellőzőrendszert, amely</w:t>
            </w:r>
          </w:p>
          <w:p w:rsidR="001024A8" w:rsidRPr="008E45F3" w:rsidRDefault="001024A8" w:rsidP="008E45F3">
            <w:pPr>
              <w:pStyle w:val="ListParagraph"/>
              <w:widowControl/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beengedheti a kinti levegőt!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Ragassza le az ajtókat, ablakokat széles ragasztószalaggal!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telefonáljon szükségtelenül!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Ha gyúlékony gázok szabadulnak ki, vagy fennáll ennek lehetősége egy baleset kapcsán, azonnal kapcsolja ki az áramot (robbanásveszély)!</w:t>
            </w:r>
          </w:p>
          <w:p w:rsidR="001024A8" w:rsidRPr="00BA668D" w:rsidRDefault="001024A8" w:rsidP="00BA668D">
            <w:pPr>
              <w:widowControl/>
              <w:rPr>
                <w:b/>
                <w:i/>
                <w:iCs/>
                <w:color w:val="000000"/>
              </w:rPr>
            </w:pPr>
            <w:r w:rsidRPr="00BA668D">
              <w:rPr>
                <w:b/>
                <w:i/>
                <w:iCs/>
                <w:color w:val="000000"/>
              </w:rPr>
              <w:t>Egyéni megelőző intézkedések a mérgező felhő terjedésekor a vegyi baleset alatt: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Maradjon otthon vagy olyan helyen, ahol megfelelő védelem van!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Maradjon távol az ablakoktól, mivel a robbanás helyszínét körülvevő területen az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ablakok betörhetnek, és veszélyt jelenthetnek a repülő törmelékek és üvegszilánkok!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hívja a hatóságokat vagy az üzemet!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gátolja az üzembe való belépést!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maradjon kint, kerülje az érintkezést a mérgező felhővel, amennyire csak lehet. Ha a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szabadba ki kell mennie, takarja el az arcát és a száját nedves törülközővel vagy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használjon filteres védőmaszkot!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kapcsolja be a szellőzést, légkondicionálót!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Keressen védelmet szilárd falazatú és néhány ablakkal és ajtóval ellátott helyiségben!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Mindig olyan helyiségben tartózkodjon, ami a földszinttől feljebb van, miután a nehéz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gázok az alsóbb helyiségekben gyűlnek össze!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Ne engedjen be kívülről levegőt!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Hallgassa a rádiót, a hangosbemondó közleményét és nézze a TV-t (helyi adókat)!</w:t>
            </w:r>
          </w:p>
          <w:p w:rsidR="001024A8" w:rsidRPr="00BA668D" w:rsidRDefault="001024A8" w:rsidP="00BA668D">
            <w:pPr>
              <w:widowControl/>
              <w:rPr>
                <w:b/>
                <w:i/>
                <w:iCs/>
                <w:color w:val="000000"/>
              </w:rPr>
            </w:pPr>
            <w:r w:rsidRPr="00BA668D">
              <w:rPr>
                <w:b/>
                <w:i/>
                <w:iCs/>
                <w:color w:val="000000"/>
              </w:rPr>
              <w:t>Egyéni megelőző intézkedések a mérgező felhő terjedését követően: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Várjon mindaddig, amíg a TV, a rádió vagy a szirénajel a helyzetet veszélytelennek nem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nyilvánítja!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Szellőztessen ezt követően!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Kövesse a hatóságok instrukcióit (rádió, TV, nyomtatott média, internet,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hangosbemondó közleménye)!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Engedje ki az állatokat a karámokból, de ne legeltesse őket a helyi friss takarmánnyal,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amíg mindent nem mentesítettek!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A mérgező felhő elvonulását követően, amelyből szennyezett anyag kerülhetett ki a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talajra és más helyre, ami szükséges, mentesítse!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Vegye le a cipőjét, mielőtt belép a lakásba!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Mossa le a lépcsőket, fűtőtesteket, lámpákat, stb. nedves ruhával! Mossa le az</w:t>
            </w:r>
          </w:p>
          <w:p w:rsidR="001024A8" w:rsidRPr="008E45F3" w:rsidRDefault="001024A8" w:rsidP="008E45F3">
            <w:pPr>
              <w:widowControl/>
              <w:ind w:left="36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</w:t>
            </w:r>
            <w:r w:rsidRPr="008E45F3">
              <w:rPr>
                <w:bCs/>
                <w:color w:val="000000"/>
              </w:rPr>
              <w:t>ablakokat és az ablakpárkányt; mossa és porszívózza át a szőnyegeket!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Zuhanyozzon minden nap, mossa a kezét, haját, szakállát!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Locsolóval mossa le a házat és a környezetét!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kavarja fel a szemetet, mialatt takarít!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egyen saját termesztésű gyümölcsöt és zöldséget!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Csak vákuumcsomagolású élelmiszert fogyasszon; mossa meg vagy dobja ki az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olyan ételt, ami szennyezett lehet!</w:t>
            </w:r>
          </w:p>
          <w:p w:rsidR="001024A8" w:rsidRPr="008E45F3" w:rsidRDefault="001024A8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Bizonyosodjon meg arról, hogy a kisgyerekek nem vehetnek szennyezett dolgokat a</w:t>
            </w:r>
          </w:p>
          <w:p w:rsidR="001024A8" w:rsidRPr="002D605D" w:rsidRDefault="001024A8" w:rsidP="008E45F3">
            <w:pPr>
              <w:ind w:left="360"/>
            </w:pPr>
            <w:r>
              <w:rPr>
                <w:bCs/>
                <w:color w:val="000000"/>
              </w:rPr>
              <w:t xml:space="preserve">       </w:t>
            </w:r>
            <w:r w:rsidRPr="008E45F3">
              <w:rPr>
                <w:bCs/>
                <w:color w:val="000000"/>
              </w:rPr>
              <w:t>szájukba (különösen kint)!</w:t>
            </w:r>
          </w:p>
          <w:p w:rsidR="001024A8" w:rsidRPr="00844EE6" w:rsidRDefault="001024A8" w:rsidP="00475BED"/>
          <w:p w:rsidR="001024A8" w:rsidRPr="00844EE6" w:rsidRDefault="001024A8" w:rsidP="00475BED">
            <w:r w:rsidRPr="00844EE6">
              <w:rPr>
                <w:b/>
                <w:iCs/>
                <w:u w:val="single"/>
              </w:rPr>
              <w:t>Helyreállítás:</w:t>
            </w:r>
            <w:r w:rsidRPr="00844EE6">
              <w:t xml:space="preserve"> A baleset során keletkezett épületkárok bejelentése, nyilvántartásba vétele a polgármesteri hivatalban történik. </w:t>
            </w:r>
          </w:p>
          <w:p w:rsidR="001024A8" w:rsidRPr="00844EE6" w:rsidRDefault="001024A8" w:rsidP="00475BED">
            <w:pPr>
              <w:pStyle w:val="BodyText"/>
              <w:rPr>
                <w:b/>
                <w:szCs w:val="24"/>
              </w:rPr>
            </w:pPr>
          </w:p>
          <w:p w:rsidR="001024A8" w:rsidRPr="00844EE6" w:rsidRDefault="001024A8" w:rsidP="00475BED">
            <w:pPr>
              <w:jc w:val="both"/>
            </w:pPr>
            <w:r w:rsidRPr="00844EE6">
              <w:t xml:space="preserve">A lakosság védelme érdekében hozott intézkedésekért a polgármester a felelős. A polgármester irányítja helyi szinten a polgári védelmi feladatok ellátását. </w:t>
            </w:r>
          </w:p>
          <w:p w:rsidR="001024A8" w:rsidRDefault="001024A8" w:rsidP="00475BED">
            <w:pPr>
              <w:jc w:val="both"/>
            </w:pPr>
          </w:p>
          <w:p w:rsidR="001024A8" w:rsidRDefault="001024A8" w:rsidP="00475BED">
            <w:pPr>
              <w:jc w:val="both"/>
            </w:pPr>
          </w:p>
          <w:p w:rsidR="001024A8" w:rsidRDefault="001024A8" w:rsidP="00475BED">
            <w:pPr>
              <w:jc w:val="both"/>
            </w:pPr>
          </w:p>
          <w:p w:rsidR="001024A8" w:rsidRDefault="001024A8" w:rsidP="00475BED">
            <w:pPr>
              <w:jc w:val="both"/>
            </w:pPr>
          </w:p>
          <w:p w:rsidR="001024A8" w:rsidRPr="002D530B" w:rsidRDefault="001024A8" w:rsidP="00475BED">
            <w:pPr>
              <w:jc w:val="both"/>
              <w:rPr>
                <w:b/>
                <w:bCs/>
                <w:u w:val="single"/>
              </w:rPr>
            </w:pPr>
            <w:r w:rsidRPr="002D530B">
              <w:rPr>
                <w:b/>
                <w:bCs/>
                <w:u w:val="single"/>
              </w:rPr>
              <w:t>Védekezésben résztvevő szervezetek:</w:t>
            </w:r>
          </w:p>
          <w:p w:rsidR="001024A8" w:rsidRDefault="001024A8" w:rsidP="00475BED">
            <w:pPr>
              <w:jc w:val="both"/>
              <w:rPr>
                <w:b/>
                <w:bCs/>
              </w:rPr>
            </w:pPr>
          </w:p>
          <w:p w:rsidR="001024A8" w:rsidRDefault="001024A8" w:rsidP="006E7DC5">
            <w:pPr>
              <w:numPr>
                <w:ilvl w:val="0"/>
                <w:numId w:val="8"/>
              </w:numPr>
              <w:jc w:val="both"/>
              <w:rPr>
                <w:bCs/>
              </w:rPr>
            </w:pPr>
            <w:r w:rsidRPr="006E7DC5">
              <w:rPr>
                <w:bCs/>
              </w:rPr>
              <w:t>Sajószentpéter Város Önkormányzata</w:t>
            </w:r>
          </w:p>
          <w:p w:rsidR="001024A8" w:rsidRDefault="001024A8" w:rsidP="007B646C">
            <w:pPr>
              <w:ind w:left="360"/>
              <w:jc w:val="both"/>
              <w:rPr>
                <w:bCs/>
              </w:rPr>
            </w:pPr>
          </w:p>
          <w:tbl>
            <w:tblPr>
              <w:tblW w:w="9087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ayout w:type="fixed"/>
              <w:tblLook w:val="01E0"/>
            </w:tblPr>
            <w:tblGrid>
              <w:gridCol w:w="5118"/>
              <w:gridCol w:w="3969"/>
            </w:tblGrid>
            <w:tr w:rsidR="001024A8" w:rsidTr="00CC375E">
              <w:trPr>
                <w:trHeight w:val="3266"/>
              </w:trPr>
              <w:tc>
                <w:tcPr>
                  <w:tcW w:w="9087" w:type="dxa"/>
                  <w:gridSpan w:val="2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1024A8" w:rsidRPr="00CC375E" w:rsidRDefault="001024A8" w:rsidP="00CC375E">
                  <w:pPr>
                    <w:jc w:val="both"/>
                    <w:rPr>
                      <w:rFonts w:ascii="Georgia" w:hAnsi="Georgia"/>
                    </w:rPr>
                  </w:pPr>
                  <w:r>
                    <w:rPr>
                      <w:noProof/>
                    </w:rPr>
                    <w:pict>
                      <v:shape id="_x0000_s1044" type="#_x0000_t202" style="position:absolute;left:0;text-align:left;margin-left:99pt;margin-top:7.3pt;width:310.35pt;height:54pt;z-index:251646464" stroked="f">
                        <v:textbox style="mso-next-textbox:#_x0000_s1044">
                          <w:txbxContent>
                            <w:p w:rsidR="001024A8" w:rsidRPr="00E519A6" w:rsidRDefault="001024A8" w:rsidP="00E519A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>B-A-Z.M. Katasztrófavédelmi</w:t>
                              </w: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ab/>
                                <w:t>Katasztrófavédelmi Kirendeltség</w:t>
                              </w:r>
                            </w:p>
                            <w:p w:rsidR="001024A8" w:rsidRPr="00E519A6" w:rsidRDefault="001024A8" w:rsidP="00E519A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            Igazgatóság</w:t>
                              </w: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Kazincbarcika </w:t>
                              </w:r>
                            </w:p>
                            <w:p w:rsidR="001024A8" w:rsidRPr="00E519A6" w:rsidRDefault="001024A8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Ügyelet: 46/502-280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          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Tel: 48/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510-330</w:t>
                              </w:r>
                            </w:p>
                          </w:txbxContent>
                        </v:textbox>
                        <w10:wrap side="left"/>
                      </v:shape>
                    </w:pict>
                  </w:r>
                  <w:r>
                    <w:rPr>
                      <w:noProof/>
                    </w:rPr>
                    <w:pict>
                      <v:shape id="_x0000_s1045" type="#_x0000_t202" style="position:absolute;left:0;text-align:left;margin-left:126pt;margin-top:55.35pt;width:169.1pt;height:93.05pt;z-index:251647488" stroked="f">
                        <v:textbox style="mso-next-textbox:#_x0000_s1045">
                          <w:txbxContent>
                            <w:p w:rsidR="001024A8" w:rsidRPr="00E519A6" w:rsidRDefault="001024A8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Legfontosabb feladatai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1024A8" w:rsidRPr="00E519A6" w:rsidRDefault="001024A8" w:rsidP="00E519A6">
                              <w:pPr>
                                <w:widowControl/>
                                <w:numPr>
                                  <w:ilvl w:val="0"/>
                                  <w:numId w:val="11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Lakosság időbeni riasztása, tájékoztatása</w:t>
                              </w:r>
                            </w:p>
                            <w:p w:rsidR="001024A8" w:rsidRPr="00E519A6" w:rsidRDefault="001024A8" w:rsidP="00E519A6">
                              <w:pPr>
                                <w:widowControl/>
                                <w:numPr>
                                  <w:ilvl w:val="0"/>
                                  <w:numId w:val="11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Veszélyhelyzeti felderítés</w:t>
                              </w:r>
                            </w:p>
                            <w:p w:rsidR="001024A8" w:rsidRPr="00B85FF8" w:rsidRDefault="001024A8" w:rsidP="00E519A6">
                              <w:pPr>
                                <w:widowControl/>
                                <w:numPr>
                                  <w:ilvl w:val="0"/>
                                  <w:numId w:val="11"/>
                                </w:numPr>
                                <w:autoSpaceDE/>
                                <w:autoSpaceDN/>
                                <w:adjustRightInd/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Lakosságvédelmi feladatok          (elzárkózás, kitelepítés)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tervezése, szervezése</w:t>
                              </w:r>
                            </w:p>
                            <w:p w:rsidR="001024A8" w:rsidRPr="00AA6D5C" w:rsidRDefault="001024A8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  <w10:wrap side="left"/>
                      </v:shape>
                    </w:pict>
                  </w:r>
                  <w:r w:rsidRPr="00DE74FE">
                    <w:rPr>
                      <w:rFonts w:ascii="Georgia" w:hAnsi="Georgia"/>
                      <w:noProof/>
                    </w:rPr>
                    <w:pict>
                      <v:shape id="Kép 29" o:spid="_x0000_i1052" type="#_x0000_t75" alt="katasztrfa logo" style="width:73.5pt;height:96pt;visibility:visible">
                        <v:imagedata r:id="rId35" o:title=""/>
                      </v:shape>
                    </w:pict>
                  </w:r>
                </w:p>
                <w:p w:rsidR="001024A8" w:rsidRPr="00CC375E" w:rsidRDefault="001024A8" w:rsidP="00CC375E">
                  <w:pPr>
                    <w:jc w:val="both"/>
                    <w:rPr>
                      <w:rFonts w:ascii="Georgia" w:hAnsi="Georgia"/>
                    </w:rPr>
                  </w:pPr>
                  <w:r w:rsidRPr="00DE74FE">
                    <w:rPr>
                      <w:noProof/>
                    </w:rPr>
                    <w:pict>
                      <v:shape id="Kép 30" o:spid="_x0000_i1053" type="#_x0000_t75" alt="VFCS" style="width:63.75pt;height:60pt;visibility:visible">
                        <v:imagedata r:id="rId36" o:title=""/>
                      </v:shape>
                    </w:pict>
                  </w:r>
                </w:p>
              </w:tc>
            </w:tr>
            <w:tr w:rsidR="001024A8" w:rsidTr="00CC375E">
              <w:tc>
                <w:tcPr>
                  <w:tcW w:w="5118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1024A8" w:rsidRDefault="001024A8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46" type="#_x0000_t202" style="position:absolute;left:0;text-align:left;margin-left:90.1pt;margin-top:46.9pt;width:153.1pt;height:94.9pt;z-index:251649536;mso-position-horizontal-relative:text;mso-position-vertical-relative:text" stroked="f">
                        <v:textbox style="mso-next-textbox:#_x0000_s1046">
                          <w:txbxContent>
                            <w:p w:rsidR="001024A8" w:rsidRPr="00E519A6" w:rsidRDefault="001024A8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Legfontosabb feladatai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1024A8" w:rsidRPr="00E519A6" w:rsidRDefault="001024A8" w:rsidP="00E519A6">
                              <w:pPr>
                                <w:widowControl/>
                                <w:numPr>
                                  <w:ilvl w:val="0"/>
                                  <w:numId w:val="12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Keletkezett tüzek felszámolása</w:t>
                              </w:r>
                            </w:p>
                            <w:p w:rsidR="001024A8" w:rsidRPr="00E519A6" w:rsidRDefault="001024A8" w:rsidP="00E519A6">
                              <w:pPr>
                                <w:widowControl/>
                                <w:numPr>
                                  <w:ilvl w:val="0"/>
                                  <w:numId w:val="12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Műszaki mentési feladatok</w:t>
                              </w:r>
                            </w:p>
                            <w:p w:rsidR="001024A8" w:rsidRPr="00E519A6" w:rsidRDefault="001024A8" w:rsidP="00E519A6">
                              <w:pPr>
                                <w:widowControl/>
                                <w:numPr>
                                  <w:ilvl w:val="0"/>
                                  <w:numId w:val="12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Bajba jutott személyek mentése</w:t>
                              </w:r>
                            </w:p>
                          </w:txbxContent>
                        </v:textbox>
                        <w10:wrap side="left"/>
                      </v:shape>
                    </w:pict>
                  </w:r>
                  <w:r>
                    <w:rPr>
                      <w:noProof/>
                    </w:rPr>
                    <w:pict>
                      <v:shape id="_x0000_s1047" type="#_x0000_t202" style="position:absolute;left:0;text-align:left;margin-left:53.85pt;margin-top:1.65pt;width:189pt;height:45pt;z-index:251648512;mso-position-horizontal-relative:text;mso-position-vertical-relative:text" stroked="f">
                        <v:textbox style="mso-next-textbox:#_x0000_s1047">
                          <w:txbxContent>
                            <w:p w:rsidR="001024A8" w:rsidRPr="00B85FF8" w:rsidRDefault="001024A8" w:rsidP="00E519A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Kazincbarcikai </w:t>
                              </w:r>
                              <w:r w:rsidRPr="00B85FF8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Hivatásos 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Tűzoltóság</w:t>
                              </w:r>
                            </w:p>
                            <w:p w:rsidR="001024A8" w:rsidRPr="00B85FF8" w:rsidRDefault="001024A8" w:rsidP="00E519A6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85FF8">
                                <w:rPr>
                                  <w:b/>
                                  <w:sz w:val="20"/>
                                  <w:szCs w:val="20"/>
                                </w:rPr>
                                <w:t>Kazincbarcika</w:t>
                              </w:r>
                            </w:p>
                            <w:p w:rsidR="001024A8" w:rsidRPr="00B85FF8" w:rsidRDefault="001024A8" w:rsidP="00E519A6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85FF8">
                                <w:rPr>
                                  <w:b/>
                                  <w:sz w:val="20"/>
                                  <w:szCs w:val="20"/>
                                </w:rPr>
                                <w:t>Ügyelet: 48/510-330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,      105</w:t>
                              </w:r>
                            </w:p>
                            <w:p w:rsidR="001024A8" w:rsidRDefault="001024A8" w:rsidP="00E519A6">
                              <w:pPr>
                                <w:jc w:val="center"/>
                              </w:pPr>
                            </w:p>
                          </w:txbxContent>
                        </v:textbox>
                        <w10:wrap side="left"/>
                      </v:shape>
                    </w:pict>
                  </w:r>
                  <w:r>
                    <w:t xml:space="preserve">  </w:t>
                  </w:r>
                  <w:r w:rsidRPr="00DE74FE">
                    <w:rPr>
                      <w:noProof/>
                    </w:rPr>
                    <w:pict>
                      <v:shape id="Kép 31" o:spid="_x0000_i1054" type="#_x0000_t75" alt="katasztrfa logo" style="width:47.25pt;height:55.5pt;visibility:visible">
                        <v:imagedata r:id="rId37" o:title=""/>
                      </v:shape>
                    </w:pict>
                  </w:r>
                </w:p>
                <w:p w:rsidR="001024A8" w:rsidRDefault="001024A8" w:rsidP="00CC375E">
                  <w:pPr>
                    <w:jc w:val="both"/>
                  </w:pPr>
                </w:p>
                <w:p w:rsidR="001024A8" w:rsidRDefault="001024A8" w:rsidP="00CC375E">
                  <w:pPr>
                    <w:jc w:val="both"/>
                  </w:pPr>
                  <w:r w:rsidRPr="00DE74FE">
                    <w:rPr>
                      <w:noProof/>
                    </w:rPr>
                    <w:pict>
                      <v:shape id="Kép 32" o:spid="_x0000_i1055" type="#_x0000_t75" alt="tűzoltóság2" style="width:77.25pt;height:59.25pt;visibility:visible">
                        <v:imagedata r:id="rId38" o:title=""/>
                      </v:shape>
                    </w:pict>
                  </w:r>
                </w:p>
                <w:p w:rsidR="001024A8" w:rsidRDefault="001024A8" w:rsidP="00CC375E">
                  <w:pPr>
                    <w:jc w:val="both"/>
                  </w:pPr>
                </w:p>
                <w:p w:rsidR="001024A8" w:rsidRDefault="001024A8" w:rsidP="00CC375E">
                  <w:pPr>
                    <w:jc w:val="both"/>
                  </w:pPr>
                </w:p>
              </w:tc>
              <w:tc>
                <w:tcPr>
                  <w:tcW w:w="396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1024A8" w:rsidRDefault="001024A8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48" type="#_x0000_t202" style="position:absolute;left:0;text-align:left;margin-left:60.4pt;margin-top:1.05pt;width:131.35pt;height:41.35pt;z-index:251653632;mso-position-horizontal-relative:text;mso-position-vertical-relative:text" stroked="f">
                        <v:textbox style="mso-next-textbox:#_x0000_s1048">
                          <w:txbxContent>
                            <w:p w:rsidR="001024A8" w:rsidRPr="00D04AF6" w:rsidRDefault="001024A8" w:rsidP="00E519A6">
                              <w:pPr>
                                <w:tabs>
                                  <w:tab w:val="left" w:pos="1276"/>
                                </w:tabs>
                                <w:ind w:left="71"/>
                                <w:jc w:val="center"/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D04AF6"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  <w:t>KAZINCBARCIKAI RENDŐRKAPITÁNYSÁG</w:t>
                              </w:r>
                            </w:p>
                            <w:p w:rsidR="001024A8" w:rsidRPr="00AC63C0" w:rsidRDefault="001024A8" w:rsidP="00E519A6">
                              <w:pPr>
                                <w:tabs>
                                  <w:tab w:val="left" w:pos="1276"/>
                                </w:tabs>
                                <w:jc w:val="center"/>
                                <w:rPr>
                                  <w:rFonts w:ascii="Arial Narrow" w:hAnsi="Arial Narrow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Telefon: (48) 510-550,   107</w:t>
                              </w:r>
                              <w:r w:rsidRPr="00AC63C0"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1024A8" w:rsidRDefault="001024A8" w:rsidP="00E519A6"/>
                          </w:txbxContent>
                        </v:textbox>
                        <w10:wrap side="left"/>
                      </v:shape>
                    </w:pict>
                  </w:r>
                  <w:r>
                    <w:rPr>
                      <w:noProof/>
                    </w:rPr>
                    <w:pict>
                      <v:shape id="Kép 13" o:spid="_x0000_s1049" type="#_x0000_t75" style="position:absolute;left:0;text-align:left;margin-left:3.85pt;margin-top:1.9pt;width:53.95pt;height:54pt;z-index:251652608;visibility:visible;mso-position-horizontal-relative:text;mso-position-vertical-relative:text">
                        <v:imagedata r:id="rId39" o:title=""/>
                      </v:shape>
                    </w:pict>
                  </w:r>
                </w:p>
                <w:p w:rsidR="001024A8" w:rsidRDefault="001024A8" w:rsidP="00CC375E">
                  <w:pPr>
                    <w:jc w:val="both"/>
                  </w:pPr>
                </w:p>
                <w:p w:rsidR="001024A8" w:rsidRDefault="001024A8" w:rsidP="00CC375E">
                  <w:pPr>
                    <w:jc w:val="both"/>
                  </w:pPr>
                </w:p>
                <w:p w:rsidR="001024A8" w:rsidRDefault="001024A8" w:rsidP="00CC375E">
                  <w:pPr>
                    <w:jc w:val="both"/>
                  </w:pPr>
                </w:p>
                <w:p w:rsidR="001024A8" w:rsidRPr="00CC375E" w:rsidRDefault="001024A8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50" type="#_x0000_t202" style="position:absolute;left:0;text-align:left;margin-left:78.15pt;margin-top:9.7pt;width:113.6pt;height:80.55pt;z-index:251654656" stroked="f">
                        <v:textbox style="mso-next-textbox:#_x0000_s1050">
                          <w:txbxContent>
                            <w:p w:rsidR="001024A8" w:rsidRPr="00E519A6" w:rsidRDefault="001024A8" w:rsidP="00E519A6">
                              <w:pPr>
                                <w:rPr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Legfontosabb feladatai:</w:t>
                              </w:r>
                            </w:p>
                            <w:p w:rsidR="001024A8" w:rsidRPr="00E519A6" w:rsidRDefault="001024A8" w:rsidP="00E519A6">
                              <w:pPr>
                                <w:widowControl/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terület zárása, forgalomelterelés,</w:t>
                              </w:r>
                            </w:p>
                            <w:p w:rsidR="001024A8" w:rsidRPr="00E519A6" w:rsidRDefault="001024A8" w:rsidP="00E519A6">
                              <w:pPr>
                                <w:widowControl/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mentőegységek munkájának biztosítása</w:t>
                              </w:r>
                            </w:p>
                            <w:p w:rsidR="001024A8" w:rsidRPr="00E519A6" w:rsidRDefault="001024A8" w:rsidP="00E519A6">
                              <w:pPr>
                                <w:widowControl/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közrend fenntartása</w:t>
                              </w:r>
                            </w:p>
                            <w:p w:rsidR="001024A8" w:rsidRDefault="001024A8" w:rsidP="00E519A6"/>
                          </w:txbxContent>
                        </v:textbox>
                        <w10:wrap side="left"/>
                      </v:shape>
                    </w:pict>
                  </w:r>
                </w:p>
                <w:p w:rsidR="001024A8" w:rsidRDefault="001024A8" w:rsidP="00CC375E">
                  <w:pPr>
                    <w:jc w:val="both"/>
                  </w:pPr>
                  <w:r w:rsidRPr="00DE74FE">
                    <w:rPr>
                      <w:noProof/>
                    </w:rPr>
                    <w:pict>
                      <v:shape id="Kép 33" o:spid="_x0000_i1056" type="#_x0000_t75" alt="rendőrford" style="width:75pt;height:46.5pt;visibility:visible">
                        <v:imagedata r:id="rId40" o:title=""/>
                      </v:shape>
                    </w:pict>
                  </w:r>
                </w:p>
                <w:p w:rsidR="001024A8" w:rsidRDefault="001024A8" w:rsidP="00CC375E">
                  <w:pPr>
                    <w:jc w:val="both"/>
                  </w:pPr>
                </w:p>
                <w:p w:rsidR="001024A8" w:rsidRDefault="001024A8" w:rsidP="00CC375E">
                  <w:pPr>
                    <w:jc w:val="both"/>
                  </w:pPr>
                </w:p>
              </w:tc>
            </w:tr>
            <w:tr w:rsidR="001024A8" w:rsidTr="00CC375E">
              <w:trPr>
                <w:trHeight w:val="3321"/>
              </w:trPr>
              <w:tc>
                <w:tcPr>
                  <w:tcW w:w="5118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1024A8" w:rsidRDefault="001024A8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51" type="#_x0000_t202" style="position:absolute;left:0;text-align:left;margin-left:1in;margin-top:5.35pt;width:171pt;height:36pt;z-index:251655680;mso-position-horizontal-relative:text;mso-position-vertical-relative:text" stroked="f">
                        <v:textbox style="mso-next-textbox:#_x0000_s1051">
                          <w:txbxContent>
                            <w:p w:rsidR="001024A8" w:rsidRPr="00D04AF6" w:rsidRDefault="001024A8" w:rsidP="00E519A6">
                              <w:pPr>
                                <w:rPr>
                                  <w:b/>
                                </w:rPr>
                              </w:pPr>
                              <w:r w:rsidRPr="00D04AF6">
                                <w:rPr>
                                  <w:b/>
                                  <w:sz w:val="22"/>
                                  <w:szCs w:val="22"/>
                                </w:rPr>
                                <w:t>Mentőszolgálat Kazincbarcika</w:t>
                              </w:r>
                            </w:p>
                            <w:p w:rsidR="001024A8" w:rsidRPr="00D04AF6" w:rsidRDefault="001024A8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Tel: 48/310-600,   104</w:t>
                              </w:r>
                            </w:p>
                          </w:txbxContent>
                        </v:textbox>
                        <w10:wrap side="left"/>
                      </v:shape>
                    </w:pict>
                  </w:r>
                  <w:r w:rsidRPr="00DE74FE">
                    <w:rPr>
                      <w:noProof/>
                    </w:rPr>
                    <w:pict>
                      <v:shape id="Kép 34" o:spid="_x0000_i1057" type="#_x0000_t75" alt="mentők%20logo" style="width:62.25pt;height:25.5pt;visibility:visible">
                        <v:imagedata r:id="rId41" o:title=""/>
                      </v:shape>
                    </w:pict>
                  </w:r>
                  <w:r>
                    <w:t xml:space="preserve"> </w:t>
                  </w:r>
                </w:p>
                <w:p w:rsidR="001024A8" w:rsidRDefault="001024A8" w:rsidP="00CC375E">
                  <w:pPr>
                    <w:jc w:val="both"/>
                  </w:pPr>
                </w:p>
                <w:p w:rsidR="001024A8" w:rsidRDefault="001024A8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52" type="#_x0000_t202" style="position:absolute;left:0;text-align:left;margin-left:99pt;margin-top:9.3pt;width:2in;height:99.45pt;z-index:251656704" stroked="f">
                        <v:textbox style="mso-next-textbox:#_x0000_s1052">
                          <w:txbxContent>
                            <w:p w:rsidR="001024A8" w:rsidRPr="00E519A6" w:rsidRDefault="001024A8" w:rsidP="00E519A6">
                              <w:pPr>
                                <w:rPr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Legfontosabb feladatai:</w:t>
                              </w:r>
                            </w:p>
                            <w:p w:rsidR="001024A8" w:rsidRPr="00E519A6" w:rsidRDefault="001024A8" w:rsidP="00E519A6">
                              <w:pPr>
                                <w:widowControl/>
                                <w:numPr>
                                  <w:ilvl w:val="0"/>
                                  <w:numId w:val="15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Elsősegélynyújtó hely telepítése</w:t>
                              </w:r>
                            </w:p>
                            <w:p w:rsidR="001024A8" w:rsidRPr="00E519A6" w:rsidRDefault="001024A8" w:rsidP="00E519A6">
                              <w:pPr>
                                <w:widowControl/>
                                <w:numPr>
                                  <w:ilvl w:val="0"/>
                                  <w:numId w:val="15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sérültek szakszerű ellátása</w:t>
                              </w:r>
                            </w:p>
                            <w:p w:rsidR="001024A8" w:rsidRPr="00E519A6" w:rsidRDefault="001024A8" w:rsidP="00E519A6">
                              <w:pPr>
                                <w:widowControl/>
                                <w:numPr>
                                  <w:ilvl w:val="0"/>
                                  <w:numId w:val="15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kijelölt kórházakba történő elszállítás</w:t>
                              </w:r>
                            </w:p>
                          </w:txbxContent>
                        </v:textbox>
                        <w10:wrap side="left"/>
                      </v:shape>
                    </w:pict>
                  </w:r>
                </w:p>
                <w:p w:rsidR="001024A8" w:rsidRDefault="001024A8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53" type="#_x0000_t202" style="position:absolute;left:0;text-align:left;margin-left:270pt;margin-top:18.75pt;width:189pt;height:71.9pt;z-index:251651584" filled="f" stroked="f">
                        <v:textbox style="mso-next-textbox:#_x0000_s1053">
                          <w:txbxContent>
                            <w:p w:rsidR="001024A8" w:rsidRPr="00E519A6" w:rsidRDefault="001024A8" w:rsidP="00E519A6">
                              <w:pPr>
                                <w:rPr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Legfontosabb feladatai:</w:t>
                              </w:r>
                            </w:p>
                            <w:p w:rsidR="001024A8" w:rsidRPr="00E519A6" w:rsidRDefault="001024A8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Tájékoztató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k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  kiadása </w:t>
                              </w:r>
                            </w:p>
                            <w:p w:rsidR="001024A8" w:rsidRPr="00E519A6" w:rsidRDefault="001024A8" w:rsidP="00E519A6">
                              <w:pPr>
                                <w:widowControl/>
                                <w:numPr>
                                  <w:ilvl w:val="0"/>
                                  <w:numId w:val="13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veszélyes anyag jellemzői </w:t>
                              </w:r>
                            </w:p>
                            <w:p w:rsidR="001024A8" w:rsidRPr="00E519A6" w:rsidRDefault="001024A8" w:rsidP="00E519A6">
                              <w:pPr>
                                <w:widowControl/>
                                <w:numPr>
                                  <w:ilvl w:val="0"/>
                                  <w:numId w:val="13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tünetek</w:t>
                              </w:r>
                            </w:p>
                            <w:p w:rsidR="001024A8" w:rsidRPr="00E519A6" w:rsidRDefault="001024A8" w:rsidP="00E519A6">
                              <w:pPr>
                                <w:widowControl/>
                                <w:numPr>
                                  <w:ilvl w:val="0"/>
                                  <w:numId w:val="13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egészségkárosító hatás</w:t>
                              </w:r>
                            </w:p>
                            <w:p w:rsidR="001024A8" w:rsidRDefault="001024A8" w:rsidP="00E519A6">
                              <w:pPr>
                                <w:ind w:left="708"/>
                              </w:pPr>
                            </w:p>
                          </w:txbxContent>
                        </v:textbox>
                        <w10:wrap side="left"/>
                      </v:shape>
                    </w:pict>
                  </w:r>
                  <w:r w:rsidRPr="00DE74FE">
                    <w:rPr>
                      <w:noProof/>
                    </w:rPr>
                    <w:pict>
                      <v:shape id="Kép 35" o:spid="_x0000_i1058" type="#_x0000_t75" alt="mentők" style="width:90pt;height:66.75pt;visibility:visible">
                        <v:imagedata r:id="rId42" o:title=""/>
                      </v:shape>
                    </w:pict>
                  </w:r>
                </w:p>
              </w:tc>
              <w:tc>
                <w:tcPr>
                  <w:tcW w:w="396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1024A8" w:rsidRPr="00B74DC2" w:rsidRDefault="001024A8" w:rsidP="00E519A6">
                  <w:pPr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pict>
                      <v:shape id="Kép 11" o:spid="_x0000_s1054" type="#_x0000_t75" alt="level color" style="position:absolute;margin-left:132.45pt;margin-top:38.75pt;width:49.25pt;height:42.05pt;z-index:251650560;visibility:visible;mso-position-horizontal-relative:text;mso-position-vertical-relative:text">
                        <v:imagedata r:id="rId43" o:title=""/>
                        <w10:wrap type="square"/>
                      </v:shape>
                    </w:pict>
                  </w:r>
                  <w:r w:rsidRPr="00B74DC2">
                    <w:rPr>
                      <w:b/>
                      <w:bCs/>
                      <w:sz w:val="20"/>
                      <w:szCs w:val="20"/>
                    </w:rPr>
                    <w:t>B-A-Z megyei Kormányhivatal Népegészségügyi Szakigazgatási</w:t>
                  </w:r>
                  <w:r w:rsidRPr="00B74DC2">
                    <w:rPr>
                      <w:b/>
                      <w:bCs/>
                    </w:rPr>
                    <w:t xml:space="preserve"> </w:t>
                  </w:r>
                  <w:r w:rsidRPr="00B74DC2">
                    <w:rPr>
                      <w:b/>
                      <w:bCs/>
                      <w:sz w:val="20"/>
                      <w:szCs w:val="20"/>
                    </w:rPr>
                    <w:t>Szerve</w:t>
                  </w:r>
                </w:p>
                <w:p w:rsidR="001024A8" w:rsidRDefault="001024A8" w:rsidP="00E519A6">
                  <w:r w:rsidRPr="00CC375E">
                    <w:rPr>
                      <w:sz w:val="22"/>
                      <w:szCs w:val="22"/>
                    </w:rPr>
                    <w:t>Tel:48/512-048,48/311-238</w:t>
                  </w:r>
                </w:p>
              </w:tc>
            </w:tr>
          </w:tbl>
          <w:p w:rsidR="001024A8" w:rsidRPr="006E7DC5" w:rsidRDefault="001024A8" w:rsidP="00E519A6">
            <w:pPr>
              <w:ind w:left="720"/>
              <w:jc w:val="both"/>
              <w:rPr>
                <w:bCs/>
              </w:rPr>
            </w:pPr>
          </w:p>
          <w:p w:rsidR="001024A8" w:rsidRPr="00844EE6" w:rsidRDefault="001024A8" w:rsidP="00475BED">
            <w:pPr>
              <w:jc w:val="both"/>
            </w:pPr>
          </w:p>
        </w:tc>
      </w:tr>
    </w:tbl>
    <w:p w:rsidR="001024A8" w:rsidRPr="00844EE6" w:rsidRDefault="001024A8" w:rsidP="00750435">
      <w:pPr>
        <w:spacing w:before="120"/>
      </w:pPr>
    </w:p>
    <w:p w:rsidR="001024A8" w:rsidRDefault="001024A8" w:rsidP="00750435">
      <w:pPr>
        <w:spacing w:before="120"/>
      </w:pPr>
    </w:p>
    <w:p w:rsidR="001024A8" w:rsidRDefault="001024A8" w:rsidP="00750435">
      <w:pPr>
        <w:spacing w:before="120"/>
      </w:pPr>
    </w:p>
    <w:p w:rsidR="001024A8" w:rsidRDefault="001024A8" w:rsidP="00750435">
      <w:pPr>
        <w:spacing w:before="120"/>
      </w:pPr>
    </w:p>
    <w:p w:rsidR="001024A8" w:rsidRDefault="001024A8" w:rsidP="00750435">
      <w:pPr>
        <w:spacing w:before="120"/>
      </w:pPr>
    </w:p>
    <w:p w:rsidR="001024A8" w:rsidRDefault="001024A8" w:rsidP="00750435">
      <w:pPr>
        <w:spacing w:before="120"/>
      </w:pPr>
    </w:p>
    <w:p w:rsidR="001024A8" w:rsidRDefault="001024A8" w:rsidP="00750435">
      <w:pPr>
        <w:spacing w:before="120"/>
      </w:pPr>
    </w:p>
    <w:p w:rsidR="001024A8" w:rsidRPr="00844EE6" w:rsidRDefault="001024A8" w:rsidP="00750435">
      <w:pPr>
        <w:spacing w:before="120"/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1008"/>
        <w:gridCol w:w="8204"/>
      </w:tblGrid>
      <w:tr w:rsidR="001024A8" w:rsidRPr="00844EE6" w:rsidTr="00475BED">
        <w:trPr>
          <w:trHeight w:val="557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:rsidR="001024A8" w:rsidRPr="00844EE6" w:rsidRDefault="001024A8" w:rsidP="00475BED">
            <w:pPr>
              <w:pStyle w:val="Title"/>
              <w:jc w:val="right"/>
              <w:rPr>
                <w:color w:val="008000"/>
              </w:rPr>
            </w:pPr>
            <w:r w:rsidRPr="00DE74FE">
              <w:rPr>
                <w:noProof/>
              </w:rPr>
              <w:pict>
                <v:shape id="Kép 22" o:spid="_x0000_i1059" type="#_x0000_t75" style="width:36pt;height:38.25pt;visibility:visible">
                  <v:imagedata r:id="rId44" o:title=""/>
                </v:shape>
              </w:pict>
            </w:r>
          </w:p>
        </w:tc>
        <w:tc>
          <w:tcPr>
            <w:tcW w:w="8204" w:type="dxa"/>
            <w:shd w:val="clear" w:color="auto" w:fill="FFFF00"/>
          </w:tcPr>
          <w:p w:rsidR="001024A8" w:rsidRPr="00844EE6" w:rsidRDefault="001024A8" w:rsidP="00475BED">
            <w:pPr>
              <w:pStyle w:val="BodyText"/>
              <w:jc w:val="center"/>
              <w:rPr>
                <w:b/>
                <w:szCs w:val="24"/>
              </w:rPr>
            </w:pPr>
            <w:r w:rsidRPr="00844EE6">
              <w:rPr>
                <w:b/>
                <w:szCs w:val="24"/>
              </w:rPr>
              <w:t>TOVÁBBI INFORMÁCIÓ</w:t>
            </w:r>
            <w:r>
              <w:rPr>
                <w:b/>
                <w:szCs w:val="24"/>
              </w:rPr>
              <w:t>K</w:t>
            </w:r>
            <w:r w:rsidRPr="00844EE6">
              <w:rPr>
                <w:b/>
                <w:szCs w:val="24"/>
              </w:rPr>
              <w:t xml:space="preserve">, </w:t>
            </w:r>
            <w:r>
              <w:rPr>
                <w:b/>
                <w:szCs w:val="24"/>
              </w:rPr>
              <w:t>ELÉRHETŐSÉGEK</w:t>
            </w:r>
          </w:p>
        </w:tc>
      </w:tr>
    </w:tbl>
    <w:p w:rsidR="001024A8" w:rsidRDefault="001024A8" w:rsidP="00750435">
      <w:pPr>
        <w:pStyle w:val="BodyText"/>
        <w:spacing w:before="120"/>
        <w:rPr>
          <w:b/>
          <w:color w:val="800000"/>
          <w:szCs w:val="24"/>
        </w:rPr>
      </w:pPr>
      <w:r w:rsidRPr="00844EE6">
        <w:rPr>
          <w:b/>
          <w:color w:val="800000"/>
          <w:szCs w:val="24"/>
        </w:rPr>
        <w:t>TÁJÉKOZTATÓ SZERVEZETEK</w:t>
      </w:r>
    </w:p>
    <w:p w:rsidR="001024A8" w:rsidRPr="00844EE6" w:rsidRDefault="001024A8" w:rsidP="00750435">
      <w:pPr>
        <w:pStyle w:val="BodyText"/>
        <w:spacing w:before="120"/>
        <w:rPr>
          <w:b/>
          <w:color w:val="800000"/>
          <w:szCs w:val="24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4788"/>
        <w:gridCol w:w="4424"/>
      </w:tblGrid>
      <w:tr w:rsidR="001024A8" w:rsidRPr="00844EE6" w:rsidTr="00475BED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1024A8" w:rsidRDefault="001024A8" w:rsidP="00475BED">
            <w:pPr>
              <w:pStyle w:val="BodyText"/>
              <w:rPr>
                <w:b/>
                <w:szCs w:val="24"/>
              </w:rPr>
            </w:pPr>
          </w:p>
          <w:p w:rsidR="001024A8" w:rsidRDefault="001024A8" w:rsidP="00475BED">
            <w:pPr>
              <w:pStyle w:val="BodyText"/>
              <w:rPr>
                <w:szCs w:val="24"/>
              </w:rPr>
            </w:pPr>
            <w:r w:rsidRPr="000D1E3D">
              <w:rPr>
                <w:b/>
                <w:szCs w:val="24"/>
              </w:rPr>
              <w:t>BM OKF</w:t>
            </w:r>
            <w:r w:rsidRPr="00844EE6">
              <w:rPr>
                <w:szCs w:val="24"/>
              </w:rPr>
              <w:t xml:space="preserve"> elektronikus tájékoztató rendszere:</w:t>
            </w:r>
          </w:p>
          <w:p w:rsidR="001024A8" w:rsidRDefault="001024A8" w:rsidP="00D81DEA">
            <w:pPr>
              <w:widowControl/>
              <w:rPr>
                <w:rFonts w:ascii="Georgia" w:hAnsi="Georgia" w:cs="Georgia"/>
                <w:b/>
              </w:rPr>
            </w:pPr>
          </w:p>
          <w:p w:rsidR="001024A8" w:rsidRPr="000D1E3D" w:rsidRDefault="001024A8" w:rsidP="00D81DEA">
            <w:pPr>
              <w:widowControl/>
              <w:rPr>
                <w:rFonts w:ascii="Georgia" w:hAnsi="Georgia" w:cs="Georgia"/>
                <w:b/>
              </w:rPr>
            </w:pPr>
            <w:r w:rsidRPr="000D1E3D">
              <w:rPr>
                <w:rFonts w:ascii="Georgia" w:hAnsi="Georgia" w:cs="Georgia"/>
                <w:b/>
                <w:sz w:val="22"/>
                <w:szCs w:val="22"/>
              </w:rPr>
              <w:t>B.-A.-Z. Megyei Katasztrófavédelmi</w:t>
            </w:r>
          </w:p>
          <w:p w:rsidR="001024A8" w:rsidRPr="000D1E3D" w:rsidRDefault="001024A8" w:rsidP="00D81DEA">
            <w:pPr>
              <w:pStyle w:val="BodyText"/>
              <w:rPr>
                <w:b/>
                <w:szCs w:val="24"/>
              </w:rPr>
            </w:pPr>
            <w:r w:rsidRPr="000D1E3D">
              <w:rPr>
                <w:rFonts w:ascii="Georgia" w:hAnsi="Georgia" w:cs="Georgia"/>
                <w:b/>
                <w:sz w:val="22"/>
                <w:szCs w:val="22"/>
              </w:rPr>
              <w:t>Igazgatóság Főügyelete</w:t>
            </w:r>
          </w:p>
          <w:p w:rsidR="001024A8" w:rsidRDefault="001024A8" w:rsidP="0029659D">
            <w:pPr>
              <w:pStyle w:val="BodyText"/>
              <w:jc w:val="center"/>
              <w:rPr>
                <w:b/>
                <w:szCs w:val="24"/>
              </w:rPr>
            </w:pPr>
          </w:p>
          <w:p w:rsidR="001024A8" w:rsidRDefault="001024A8" w:rsidP="0029659D">
            <w:pPr>
              <w:pStyle w:val="BodyText"/>
              <w:jc w:val="center"/>
              <w:rPr>
                <w:b/>
                <w:szCs w:val="24"/>
              </w:rPr>
            </w:pPr>
          </w:p>
          <w:p w:rsidR="001024A8" w:rsidRDefault="001024A8" w:rsidP="0029659D">
            <w:pPr>
              <w:pStyle w:val="BodyText"/>
              <w:jc w:val="center"/>
              <w:rPr>
                <w:b/>
                <w:szCs w:val="24"/>
              </w:rPr>
            </w:pPr>
          </w:p>
          <w:p w:rsidR="001024A8" w:rsidRDefault="001024A8" w:rsidP="0029659D">
            <w:pPr>
              <w:pStyle w:val="BodyText"/>
              <w:jc w:val="center"/>
              <w:rPr>
                <w:b/>
                <w:szCs w:val="24"/>
              </w:rPr>
            </w:pPr>
            <w:r w:rsidRPr="007F4065">
              <w:rPr>
                <w:b/>
                <w:szCs w:val="24"/>
              </w:rPr>
              <w:t>Kazincbarcikai Katasztrófavédelmi</w:t>
            </w:r>
          </w:p>
          <w:p w:rsidR="001024A8" w:rsidRDefault="001024A8" w:rsidP="0029659D">
            <w:pPr>
              <w:pStyle w:val="BodyText"/>
              <w:jc w:val="center"/>
              <w:rPr>
                <w:szCs w:val="24"/>
              </w:rPr>
            </w:pPr>
            <w:r w:rsidRPr="007F4065">
              <w:rPr>
                <w:b/>
                <w:szCs w:val="24"/>
              </w:rPr>
              <w:t xml:space="preserve"> Kirendeltség</w:t>
            </w:r>
            <w:r>
              <w:rPr>
                <w:szCs w:val="24"/>
              </w:rPr>
              <w:t>,</w:t>
            </w:r>
          </w:p>
          <w:p w:rsidR="001024A8" w:rsidRDefault="001024A8" w:rsidP="00475BED">
            <w:pPr>
              <w:pStyle w:val="BodyText"/>
              <w:rPr>
                <w:szCs w:val="24"/>
              </w:rPr>
            </w:pPr>
            <w:r>
              <w:rPr>
                <w:szCs w:val="24"/>
              </w:rPr>
              <w:t>3700 Kazincbarcika, Szent Flórián tér 4.</w:t>
            </w:r>
          </w:p>
          <w:p w:rsidR="001024A8" w:rsidRPr="00844EE6" w:rsidRDefault="001024A8" w:rsidP="00475BED">
            <w:pPr>
              <w:pStyle w:val="BodyText"/>
              <w:rPr>
                <w:szCs w:val="24"/>
              </w:rPr>
            </w:pPr>
          </w:p>
          <w:p w:rsidR="001024A8" w:rsidRDefault="001024A8" w:rsidP="0029659D">
            <w:pPr>
              <w:pStyle w:val="Heading1"/>
              <w:rPr>
                <w:sz w:val="24"/>
                <w:szCs w:val="24"/>
              </w:rPr>
            </w:pPr>
          </w:p>
          <w:p w:rsidR="001024A8" w:rsidRPr="00844EE6" w:rsidRDefault="001024A8" w:rsidP="006B3DCB">
            <w:pPr>
              <w:pStyle w:val="Heading1"/>
              <w:rPr>
                <w:szCs w:val="24"/>
              </w:rPr>
            </w:pP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</w:tcPr>
          <w:p w:rsidR="001024A8" w:rsidRDefault="001024A8" w:rsidP="00475BED">
            <w:pPr>
              <w:pStyle w:val="BodyText"/>
              <w:rPr>
                <w:szCs w:val="24"/>
              </w:rPr>
            </w:pPr>
            <w:hyperlink r:id="rId45" w:history="1">
              <w:r w:rsidRPr="0029659D">
                <w:rPr>
                  <w:rStyle w:val="Hyperlink"/>
                  <w:szCs w:val="24"/>
                </w:rPr>
                <w:t>www.katasztrofavedelem.hu</w:t>
              </w:r>
            </w:hyperlink>
          </w:p>
          <w:p w:rsidR="001024A8" w:rsidRDefault="001024A8" w:rsidP="00D81DEA">
            <w:pPr>
              <w:widowControl/>
              <w:rPr>
                <w:rFonts w:ascii="Georgia" w:hAnsi="Georgia" w:cs="Georgia"/>
                <w:color w:val="000000"/>
              </w:rPr>
            </w:pPr>
          </w:p>
          <w:p w:rsidR="001024A8" w:rsidRDefault="001024A8" w:rsidP="00D81DEA">
            <w:pPr>
              <w:widowControl/>
              <w:rPr>
                <w:rFonts w:ascii="Georgia" w:hAnsi="Georgia" w:cs="Georgia"/>
                <w:color w:val="000000"/>
              </w:rPr>
            </w:pPr>
          </w:p>
          <w:p w:rsidR="001024A8" w:rsidRDefault="001024A8" w:rsidP="00D81DEA">
            <w:pPr>
              <w:widowControl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 w:cs="Georgia"/>
                <w:color w:val="000000"/>
                <w:sz w:val="22"/>
                <w:szCs w:val="22"/>
              </w:rPr>
              <w:t>Tel.: 46/502-970</w:t>
            </w:r>
          </w:p>
          <w:p w:rsidR="001024A8" w:rsidRDefault="001024A8" w:rsidP="00D81DEA">
            <w:pPr>
              <w:widowControl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 w:cs="Georgia"/>
                <w:color w:val="000000"/>
                <w:sz w:val="22"/>
                <w:szCs w:val="22"/>
              </w:rPr>
              <w:t>Fax: 46/502-281</w:t>
            </w:r>
          </w:p>
          <w:p w:rsidR="001024A8" w:rsidRDefault="001024A8" w:rsidP="00D81DEA">
            <w:pPr>
              <w:widowControl/>
              <w:rPr>
                <w:rFonts w:ascii="Georgia-Bold" w:hAnsi="Georgia-Bold" w:cs="Georgia-Bold"/>
                <w:b/>
                <w:bCs/>
                <w:color w:val="0000FF"/>
              </w:rPr>
            </w:pPr>
            <w:r>
              <w:rPr>
                <w:rFonts w:ascii="Georgia" w:hAnsi="Georgia" w:cs="Georgia"/>
                <w:color w:val="000000"/>
                <w:sz w:val="22"/>
                <w:szCs w:val="22"/>
              </w:rPr>
              <w:t xml:space="preserve">E-mail: </w:t>
            </w:r>
            <w:r>
              <w:rPr>
                <w:rFonts w:ascii="Georgia-Bold" w:hAnsi="Georgia-Bold" w:cs="Georgia-Bold"/>
                <w:b/>
                <w:bCs/>
                <w:color w:val="0000FF"/>
                <w:sz w:val="22"/>
                <w:szCs w:val="22"/>
              </w:rPr>
              <w:t>borsod.ugyelet@katved.gov.hu</w:t>
            </w:r>
          </w:p>
          <w:p w:rsidR="001024A8" w:rsidRDefault="001024A8" w:rsidP="00D81DEA">
            <w:pPr>
              <w:pStyle w:val="BodyText"/>
              <w:rPr>
                <w:szCs w:val="24"/>
              </w:rPr>
            </w:pPr>
            <w:r>
              <w:rPr>
                <w:rFonts w:ascii="Georgia" w:hAnsi="Georgia" w:cs="Georgia"/>
                <w:color w:val="000000"/>
                <w:sz w:val="22"/>
                <w:szCs w:val="22"/>
              </w:rPr>
              <w:t>Honlap: www.baz.katasztrofavedelem.hu</w:t>
            </w:r>
          </w:p>
          <w:p w:rsidR="001024A8" w:rsidRPr="0029659D" w:rsidRDefault="001024A8" w:rsidP="00475BED">
            <w:pPr>
              <w:pStyle w:val="BodyText"/>
              <w:rPr>
                <w:szCs w:val="24"/>
              </w:rPr>
            </w:pPr>
          </w:p>
          <w:p w:rsidR="001024A8" w:rsidRDefault="001024A8" w:rsidP="00475BED">
            <w:pPr>
              <w:pStyle w:val="BodyText"/>
              <w:rPr>
                <w:szCs w:val="24"/>
              </w:rPr>
            </w:pPr>
          </w:p>
          <w:p w:rsidR="001024A8" w:rsidRPr="0029659D" w:rsidRDefault="001024A8" w:rsidP="00475BED">
            <w:pPr>
              <w:pStyle w:val="BodyText"/>
              <w:rPr>
                <w:szCs w:val="24"/>
              </w:rPr>
            </w:pPr>
            <w:r w:rsidRPr="0029659D">
              <w:rPr>
                <w:szCs w:val="24"/>
              </w:rPr>
              <w:t>tel: 48/510-330, fax: 510-331</w:t>
            </w:r>
          </w:p>
          <w:p w:rsidR="001024A8" w:rsidRDefault="001024A8" w:rsidP="00475BED">
            <w:pPr>
              <w:pStyle w:val="BodyText"/>
              <w:rPr>
                <w:szCs w:val="24"/>
              </w:rPr>
            </w:pPr>
            <w:r>
              <w:rPr>
                <w:szCs w:val="24"/>
              </w:rPr>
              <w:t xml:space="preserve">e-mail: </w:t>
            </w:r>
            <w:hyperlink r:id="rId46" w:history="1">
              <w:r w:rsidRPr="00EB4D96">
                <w:rPr>
                  <w:rStyle w:val="Hyperlink"/>
                </w:rPr>
                <w:t>titkarsag.kbarcika@katved.gov.hu</w:t>
              </w:r>
            </w:hyperlink>
          </w:p>
          <w:p w:rsidR="001024A8" w:rsidRDefault="001024A8" w:rsidP="00D81DEA">
            <w:pPr>
              <w:widowControl/>
              <w:rPr>
                <w:rFonts w:ascii="Georgia" w:hAnsi="Georgia" w:cs="Georgia"/>
              </w:rPr>
            </w:pPr>
          </w:p>
          <w:p w:rsidR="001024A8" w:rsidRPr="0029659D" w:rsidRDefault="001024A8" w:rsidP="00475BED">
            <w:pPr>
              <w:pStyle w:val="BodyText"/>
              <w:rPr>
                <w:szCs w:val="24"/>
              </w:rPr>
            </w:pPr>
          </w:p>
          <w:p w:rsidR="001024A8" w:rsidRPr="0029659D" w:rsidRDefault="001024A8" w:rsidP="00475BED">
            <w:pPr>
              <w:pStyle w:val="BodyText"/>
              <w:rPr>
                <w:szCs w:val="24"/>
              </w:rPr>
            </w:pPr>
          </w:p>
        </w:tc>
      </w:tr>
      <w:tr w:rsidR="001024A8" w:rsidRPr="00844EE6" w:rsidTr="00475BED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1024A8" w:rsidRPr="00844EE6" w:rsidRDefault="001024A8" w:rsidP="00475BED">
            <w:pPr>
              <w:pStyle w:val="BodyText"/>
              <w:rPr>
                <w:szCs w:val="24"/>
              </w:rPr>
            </w:pP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</w:tcPr>
          <w:p w:rsidR="001024A8" w:rsidRDefault="001024A8" w:rsidP="00475BED">
            <w:pPr>
              <w:pStyle w:val="BodyText"/>
            </w:pPr>
          </w:p>
        </w:tc>
      </w:tr>
    </w:tbl>
    <w:p w:rsidR="001024A8" w:rsidRPr="00D216EB" w:rsidRDefault="001024A8" w:rsidP="00750435">
      <w:pPr>
        <w:spacing w:before="120" w:after="120"/>
        <w:rPr>
          <w:rFonts w:ascii="Georgia" w:hAnsi="Georgia"/>
          <w:b/>
          <w:color w:val="800000"/>
        </w:rPr>
      </w:pPr>
      <w:r w:rsidRPr="00D216EB">
        <w:rPr>
          <w:rFonts w:ascii="Georgia" w:hAnsi="Georgia"/>
          <w:b/>
          <w:color w:val="800000"/>
        </w:rPr>
        <w:t>SEGÉLYHÍVÓSZÁMOK</w:t>
      </w: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1E0"/>
      </w:tblPr>
      <w:tblGrid>
        <w:gridCol w:w="3070"/>
        <w:gridCol w:w="3071"/>
        <w:gridCol w:w="3071"/>
      </w:tblGrid>
      <w:tr w:rsidR="001024A8" w:rsidRPr="00D216EB" w:rsidTr="00475BED">
        <w:trPr>
          <w:trHeight w:val="350"/>
        </w:trPr>
        <w:tc>
          <w:tcPr>
            <w:tcW w:w="9212" w:type="dxa"/>
            <w:gridSpan w:val="3"/>
          </w:tcPr>
          <w:p w:rsidR="001024A8" w:rsidRDefault="001024A8" w:rsidP="00475BED">
            <w:pPr>
              <w:pStyle w:val="BodyText"/>
              <w:jc w:val="center"/>
              <w:rPr>
                <w:rFonts w:ascii="Georgia" w:hAnsi="Georgia"/>
                <w:szCs w:val="24"/>
              </w:rPr>
            </w:pPr>
          </w:p>
          <w:p w:rsidR="001024A8" w:rsidRDefault="001024A8" w:rsidP="00475BED">
            <w:pPr>
              <w:pStyle w:val="BodyText"/>
              <w:jc w:val="center"/>
              <w:rPr>
                <w:rFonts w:ascii="Georgia" w:hAnsi="Georgia"/>
                <w:szCs w:val="24"/>
              </w:rPr>
            </w:pPr>
          </w:p>
          <w:p w:rsidR="001024A8" w:rsidRPr="003A6E73" w:rsidRDefault="001024A8" w:rsidP="00475BED">
            <w:pPr>
              <w:pStyle w:val="BodyText"/>
              <w:jc w:val="center"/>
              <w:rPr>
                <w:rFonts w:ascii="Georgia" w:hAnsi="Georgia"/>
                <w:szCs w:val="24"/>
              </w:rPr>
            </w:pPr>
            <w:r w:rsidRPr="003A6E73">
              <w:rPr>
                <w:rFonts w:ascii="Georgia" w:hAnsi="Georgia"/>
                <w:szCs w:val="24"/>
              </w:rPr>
              <w:t xml:space="preserve">KÖZPONTI SEGÉLYHÍVÓ:    </w:t>
            </w:r>
            <w:r w:rsidRPr="003A6E73">
              <w:rPr>
                <w:rFonts w:ascii="Georgia" w:hAnsi="Georgia"/>
                <w:b/>
                <w:szCs w:val="24"/>
              </w:rPr>
              <w:t xml:space="preserve"> </w:t>
            </w:r>
            <w:r w:rsidRPr="003A6E73">
              <w:rPr>
                <w:rFonts w:ascii="Georgia" w:hAnsi="Georgia"/>
                <w:color w:val="FF0000"/>
                <w:sz w:val="36"/>
                <w:szCs w:val="36"/>
              </w:rPr>
              <w:t>112</w:t>
            </w:r>
          </w:p>
        </w:tc>
      </w:tr>
      <w:tr w:rsidR="001024A8" w:rsidRPr="00D216EB" w:rsidTr="00475BED">
        <w:trPr>
          <w:trHeight w:val="350"/>
        </w:trPr>
        <w:tc>
          <w:tcPr>
            <w:tcW w:w="3070" w:type="dxa"/>
          </w:tcPr>
          <w:p w:rsidR="001024A8" w:rsidRDefault="001024A8" w:rsidP="00475BED">
            <w:pPr>
              <w:pStyle w:val="BodyText"/>
              <w:rPr>
                <w:rFonts w:ascii="Georgia" w:hAnsi="Georgia"/>
                <w:szCs w:val="24"/>
              </w:rPr>
            </w:pPr>
          </w:p>
          <w:p w:rsidR="001024A8" w:rsidRPr="003A6E73" w:rsidRDefault="001024A8" w:rsidP="00475BED">
            <w:pPr>
              <w:pStyle w:val="BodyText"/>
              <w:rPr>
                <w:rFonts w:ascii="Georgia" w:hAnsi="Georgia"/>
                <w:szCs w:val="24"/>
              </w:rPr>
            </w:pPr>
            <w:r w:rsidRPr="003A6E73">
              <w:rPr>
                <w:rFonts w:ascii="Georgia" w:hAnsi="Georgia"/>
                <w:szCs w:val="24"/>
              </w:rPr>
              <w:t xml:space="preserve">RENDŐRSÉG:      </w:t>
            </w:r>
            <w:r w:rsidRPr="003A6E73">
              <w:rPr>
                <w:rFonts w:ascii="Georgia" w:hAnsi="Georgia"/>
                <w:color w:val="FF0000"/>
                <w:sz w:val="36"/>
                <w:szCs w:val="36"/>
              </w:rPr>
              <w:t>107</w:t>
            </w:r>
          </w:p>
        </w:tc>
        <w:tc>
          <w:tcPr>
            <w:tcW w:w="3071" w:type="dxa"/>
          </w:tcPr>
          <w:p w:rsidR="001024A8" w:rsidRDefault="001024A8" w:rsidP="00475BED">
            <w:pPr>
              <w:pStyle w:val="BodyText"/>
              <w:rPr>
                <w:rFonts w:ascii="Georgia" w:hAnsi="Georgia"/>
                <w:szCs w:val="24"/>
              </w:rPr>
            </w:pPr>
          </w:p>
          <w:p w:rsidR="001024A8" w:rsidRPr="003A6E73" w:rsidRDefault="001024A8" w:rsidP="00475BED">
            <w:pPr>
              <w:pStyle w:val="BodyText"/>
              <w:rPr>
                <w:rFonts w:ascii="Georgia" w:hAnsi="Georgia"/>
                <w:szCs w:val="24"/>
              </w:rPr>
            </w:pPr>
            <w:r w:rsidRPr="003A6E73">
              <w:rPr>
                <w:rFonts w:ascii="Georgia" w:hAnsi="Georgia"/>
                <w:szCs w:val="24"/>
              </w:rPr>
              <w:t xml:space="preserve">TŰZOLTÓSÁG:      </w:t>
            </w:r>
            <w:r w:rsidRPr="003A6E73">
              <w:rPr>
                <w:rFonts w:ascii="Georgia" w:hAnsi="Georgia"/>
                <w:color w:val="FF0000"/>
                <w:sz w:val="36"/>
                <w:szCs w:val="36"/>
              </w:rPr>
              <w:t>105</w:t>
            </w:r>
          </w:p>
        </w:tc>
        <w:tc>
          <w:tcPr>
            <w:tcW w:w="3071" w:type="dxa"/>
          </w:tcPr>
          <w:p w:rsidR="001024A8" w:rsidRDefault="001024A8" w:rsidP="00475BED">
            <w:pPr>
              <w:pStyle w:val="BodyText"/>
              <w:rPr>
                <w:rFonts w:ascii="Georgia" w:hAnsi="Georgia"/>
                <w:szCs w:val="24"/>
              </w:rPr>
            </w:pPr>
          </w:p>
          <w:p w:rsidR="001024A8" w:rsidRPr="003A6E73" w:rsidRDefault="001024A8" w:rsidP="00475BED">
            <w:pPr>
              <w:pStyle w:val="BodyText"/>
              <w:rPr>
                <w:rFonts w:ascii="Georgia" w:hAnsi="Georgia"/>
                <w:szCs w:val="24"/>
              </w:rPr>
            </w:pPr>
            <w:r w:rsidRPr="003A6E73">
              <w:rPr>
                <w:rFonts w:ascii="Georgia" w:hAnsi="Georgia"/>
                <w:szCs w:val="24"/>
              </w:rPr>
              <w:t>MENTŐK</w:t>
            </w:r>
            <w:r w:rsidRPr="003A6E73">
              <w:rPr>
                <w:rFonts w:ascii="Georgia" w:hAnsi="Georgia"/>
                <w:sz w:val="36"/>
                <w:szCs w:val="36"/>
              </w:rPr>
              <w:t xml:space="preserve">:       </w:t>
            </w:r>
            <w:r w:rsidRPr="003A6E73">
              <w:rPr>
                <w:rFonts w:ascii="Georgia" w:hAnsi="Georgia"/>
                <w:color w:val="FF0000"/>
                <w:sz w:val="36"/>
                <w:szCs w:val="36"/>
              </w:rPr>
              <w:t>104</w:t>
            </w:r>
          </w:p>
        </w:tc>
      </w:tr>
    </w:tbl>
    <w:p w:rsidR="001024A8" w:rsidRDefault="001024A8" w:rsidP="00656860">
      <w:pPr>
        <w:pStyle w:val="BodyText"/>
        <w:rPr>
          <w:b/>
          <w:color w:val="800000"/>
        </w:rPr>
      </w:pPr>
    </w:p>
    <w:sectPr w:rsidR="001024A8" w:rsidSect="00BA668D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eorgia-Bold CE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Georgia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0.25pt;height:20.25pt;visibility:visible" o:bullet="t">
        <v:imagedata r:id="rId1" o:title=""/>
      </v:shape>
    </w:pict>
  </w:numPicBullet>
  <w:abstractNum w:abstractNumId="0">
    <w:nsid w:val="052A4D5E"/>
    <w:multiLevelType w:val="hybridMultilevel"/>
    <w:tmpl w:val="5FD02B4A"/>
    <w:lvl w:ilvl="0" w:tplc="AAF0547A">
      <w:start w:val="18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">
    <w:nsid w:val="0CF1249B"/>
    <w:multiLevelType w:val="hybridMultilevel"/>
    <w:tmpl w:val="2DCC70B2"/>
    <w:lvl w:ilvl="0" w:tplc="5AA4CDE2">
      <w:numFmt w:val="bullet"/>
      <w:lvlText w:val="•"/>
      <w:lvlJc w:val="left"/>
      <w:pPr>
        <w:ind w:left="928" w:hanging="360"/>
      </w:pPr>
      <w:rPr>
        <w:rFonts w:ascii="Georgia" w:eastAsia="Times New Roman" w:hAnsi="Georgia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3D034C2"/>
    <w:multiLevelType w:val="hybridMultilevel"/>
    <w:tmpl w:val="6B0E996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F6053E"/>
    <w:multiLevelType w:val="hybridMultilevel"/>
    <w:tmpl w:val="3B3CE998"/>
    <w:lvl w:ilvl="0" w:tplc="D7962C1A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E0001">
      <w:start w:val="199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E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1E845DA7"/>
    <w:multiLevelType w:val="hybridMultilevel"/>
    <w:tmpl w:val="DB54E114"/>
    <w:lvl w:ilvl="0" w:tplc="D2A6E592">
      <w:start w:val="1"/>
      <w:numFmt w:val="decimal"/>
      <w:pStyle w:val="Zsu4"/>
      <w:lvlText w:val="%1."/>
      <w:lvlJc w:val="left"/>
      <w:pPr>
        <w:tabs>
          <w:tab w:val="num" w:pos="814"/>
        </w:tabs>
        <w:ind w:left="360"/>
      </w:pPr>
      <w:rPr>
        <w:rFonts w:cs="Times New Roman" w:hint="default"/>
        <w:b/>
        <w:i w:val="0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0F91605"/>
    <w:multiLevelType w:val="hybridMultilevel"/>
    <w:tmpl w:val="FD9CDFDC"/>
    <w:lvl w:ilvl="0" w:tplc="FFFFFFFF">
      <w:start w:val="1990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738"/>
        </w:tabs>
        <w:ind w:left="73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58"/>
        </w:tabs>
        <w:ind w:left="145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78"/>
        </w:tabs>
        <w:ind w:left="217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98"/>
        </w:tabs>
        <w:ind w:left="289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18"/>
        </w:tabs>
        <w:ind w:left="361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38"/>
        </w:tabs>
        <w:ind w:left="433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58"/>
        </w:tabs>
        <w:ind w:left="505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78"/>
        </w:tabs>
        <w:ind w:left="5778" w:hanging="360"/>
      </w:pPr>
      <w:rPr>
        <w:rFonts w:ascii="Wingdings" w:hAnsi="Wingdings" w:hint="default"/>
      </w:rPr>
    </w:lvl>
  </w:abstractNum>
  <w:abstractNum w:abstractNumId="6">
    <w:nsid w:val="2BD66C8B"/>
    <w:multiLevelType w:val="hybridMultilevel"/>
    <w:tmpl w:val="BB8672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DB50DF"/>
    <w:multiLevelType w:val="hybridMultilevel"/>
    <w:tmpl w:val="869CB70E"/>
    <w:lvl w:ilvl="0" w:tplc="FFFFFFFF">
      <w:start w:val="199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decimal"/>
      <w:lvlText w:val="%2.)"/>
      <w:lvlJc w:val="left"/>
      <w:pPr>
        <w:tabs>
          <w:tab w:val="num" w:pos="30"/>
        </w:tabs>
        <w:ind w:left="30" w:hanging="360"/>
      </w:pPr>
      <w:rPr>
        <w:rFonts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750"/>
        </w:tabs>
        <w:ind w:left="7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470"/>
        </w:tabs>
        <w:ind w:left="14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190"/>
        </w:tabs>
        <w:ind w:left="219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2910"/>
        </w:tabs>
        <w:ind w:left="29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630"/>
        </w:tabs>
        <w:ind w:left="36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350"/>
        </w:tabs>
        <w:ind w:left="435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070"/>
        </w:tabs>
        <w:ind w:left="5070" w:hanging="360"/>
      </w:pPr>
      <w:rPr>
        <w:rFonts w:ascii="Wingdings" w:hAnsi="Wingdings" w:hint="default"/>
      </w:rPr>
    </w:lvl>
  </w:abstractNum>
  <w:abstractNum w:abstractNumId="8">
    <w:nsid w:val="324536CB"/>
    <w:multiLevelType w:val="hybridMultilevel"/>
    <w:tmpl w:val="7A9C210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1C5523E"/>
    <w:multiLevelType w:val="hybridMultilevel"/>
    <w:tmpl w:val="A98E5A44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47566230"/>
    <w:multiLevelType w:val="hybridMultilevel"/>
    <w:tmpl w:val="BCAED88C"/>
    <w:lvl w:ilvl="0" w:tplc="73703250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C4F49D8"/>
    <w:multiLevelType w:val="hybridMultilevel"/>
    <w:tmpl w:val="38185C52"/>
    <w:lvl w:ilvl="0" w:tplc="40FEAE2E">
      <w:start w:val="199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B472DC" w:tentative="1">
      <w:start w:val="1"/>
      <w:numFmt w:val="bullet"/>
      <w:lvlText w:val="o"/>
      <w:lvlJc w:val="left"/>
      <w:pPr>
        <w:tabs>
          <w:tab w:val="num" w:pos="390"/>
        </w:tabs>
        <w:ind w:left="390" w:hanging="360"/>
      </w:pPr>
      <w:rPr>
        <w:rFonts w:ascii="Courier New" w:hAnsi="Courier New" w:hint="default"/>
      </w:rPr>
    </w:lvl>
    <w:lvl w:ilvl="2" w:tplc="918AF85C" w:tentative="1">
      <w:start w:val="1"/>
      <w:numFmt w:val="bullet"/>
      <w:lvlText w:val=""/>
      <w:lvlJc w:val="left"/>
      <w:pPr>
        <w:tabs>
          <w:tab w:val="num" w:pos="1110"/>
        </w:tabs>
        <w:ind w:left="1110" w:hanging="360"/>
      </w:pPr>
      <w:rPr>
        <w:rFonts w:ascii="Wingdings" w:hAnsi="Wingdings" w:hint="default"/>
      </w:rPr>
    </w:lvl>
    <w:lvl w:ilvl="3" w:tplc="040E000F" w:tentative="1">
      <w:start w:val="1"/>
      <w:numFmt w:val="bullet"/>
      <w:lvlText w:val=""/>
      <w:lvlJc w:val="left"/>
      <w:pPr>
        <w:tabs>
          <w:tab w:val="num" w:pos="1830"/>
        </w:tabs>
        <w:ind w:left="1830" w:hanging="360"/>
      </w:pPr>
      <w:rPr>
        <w:rFonts w:ascii="Symbol" w:hAnsi="Symbol" w:hint="default"/>
      </w:rPr>
    </w:lvl>
    <w:lvl w:ilvl="4" w:tplc="040E0019" w:tentative="1">
      <w:start w:val="1"/>
      <w:numFmt w:val="bullet"/>
      <w:lvlText w:val="o"/>
      <w:lvlJc w:val="left"/>
      <w:pPr>
        <w:tabs>
          <w:tab w:val="num" w:pos="2550"/>
        </w:tabs>
        <w:ind w:left="2550" w:hanging="360"/>
      </w:pPr>
      <w:rPr>
        <w:rFonts w:ascii="Courier New" w:hAnsi="Courier New" w:hint="default"/>
      </w:rPr>
    </w:lvl>
    <w:lvl w:ilvl="5" w:tplc="040E001B" w:tentative="1">
      <w:start w:val="1"/>
      <w:numFmt w:val="bullet"/>
      <w:lvlText w:val=""/>
      <w:lvlJc w:val="left"/>
      <w:pPr>
        <w:tabs>
          <w:tab w:val="num" w:pos="3270"/>
        </w:tabs>
        <w:ind w:left="3270" w:hanging="360"/>
      </w:pPr>
      <w:rPr>
        <w:rFonts w:ascii="Wingdings" w:hAnsi="Wingdings" w:hint="default"/>
      </w:rPr>
    </w:lvl>
    <w:lvl w:ilvl="6" w:tplc="040E000F" w:tentative="1">
      <w:start w:val="1"/>
      <w:numFmt w:val="bullet"/>
      <w:lvlText w:val=""/>
      <w:lvlJc w:val="left"/>
      <w:pPr>
        <w:tabs>
          <w:tab w:val="num" w:pos="3990"/>
        </w:tabs>
        <w:ind w:left="3990" w:hanging="360"/>
      </w:pPr>
      <w:rPr>
        <w:rFonts w:ascii="Symbol" w:hAnsi="Symbol" w:hint="default"/>
      </w:rPr>
    </w:lvl>
    <w:lvl w:ilvl="7" w:tplc="040E0019" w:tentative="1">
      <w:start w:val="1"/>
      <w:numFmt w:val="bullet"/>
      <w:lvlText w:val="o"/>
      <w:lvlJc w:val="left"/>
      <w:pPr>
        <w:tabs>
          <w:tab w:val="num" w:pos="4710"/>
        </w:tabs>
        <w:ind w:left="4710" w:hanging="360"/>
      </w:pPr>
      <w:rPr>
        <w:rFonts w:ascii="Courier New" w:hAnsi="Courier New" w:hint="default"/>
      </w:rPr>
    </w:lvl>
    <w:lvl w:ilvl="8" w:tplc="040E001B" w:tentative="1">
      <w:start w:val="1"/>
      <w:numFmt w:val="bullet"/>
      <w:lvlText w:val=""/>
      <w:lvlJc w:val="left"/>
      <w:pPr>
        <w:tabs>
          <w:tab w:val="num" w:pos="5430"/>
        </w:tabs>
        <w:ind w:left="5430" w:hanging="360"/>
      </w:pPr>
      <w:rPr>
        <w:rFonts w:ascii="Wingdings" w:hAnsi="Wingdings" w:hint="default"/>
      </w:rPr>
    </w:lvl>
  </w:abstractNum>
  <w:abstractNum w:abstractNumId="12">
    <w:nsid w:val="54BC0314"/>
    <w:multiLevelType w:val="hybridMultilevel"/>
    <w:tmpl w:val="65780436"/>
    <w:lvl w:ilvl="0" w:tplc="EAE8496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C224E81"/>
    <w:multiLevelType w:val="hybridMultilevel"/>
    <w:tmpl w:val="47F859C8"/>
    <w:lvl w:ilvl="0" w:tplc="73703250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3D46717"/>
    <w:multiLevelType w:val="hybridMultilevel"/>
    <w:tmpl w:val="76F616BE"/>
    <w:lvl w:ilvl="0" w:tplc="A4CC9E4C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C482C4A"/>
    <w:multiLevelType w:val="hybridMultilevel"/>
    <w:tmpl w:val="AFF273A2"/>
    <w:lvl w:ilvl="0" w:tplc="FFFFFFFF">
      <w:start w:val="1990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3"/>
  </w:num>
  <w:num w:numId="5">
    <w:abstractNumId w:val="5"/>
  </w:num>
  <w:num w:numId="6">
    <w:abstractNumId w:val="4"/>
  </w:num>
  <w:num w:numId="7">
    <w:abstractNumId w:val="2"/>
  </w:num>
  <w:num w:numId="8">
    <w:abstractNumId w:val="8"/>
  </w:num>
  <w:num w:numId="9">
    <w:abstractNumId w:val="6"/>
  </w:num>
  <w:num w:numId="10">
    <w:abstractNumId w:val="15"/>
  </w:num>
  <w:num w:numId="11">
    <w:abstractNumId w:val="12"/>
  </w:num>
  <w:num w:numId="12">
    <w:abstractNumId w:val="14"/>
  </w:num>
  <w:num w:numId="13">
    <w:abstractNumId w:val="0"/>
  </w:num>
  <w:num w:numId="14">
    <w:abstractNumId w:val="13"/>
  </w:num>
  <w:num w:numId="15">
    <w:abstractNumId w:val="10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stylePaneFormatFilter w:val="3F01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0435"/>
    <w:rsid w:val="00012A55"/>
    <w:rsid w:val="00067E46"/>
    <w:rsid w:val="0007513A"/>
    <w:rsid w:val="000B5680"/>
    <w:rsid w:val="000B7F23"/>
    <w:rsid w:val="000D1E3D"/>
    <w:rsid w:val="001024A8"/>
    <w:rsid w:val="00140537"/>
    <w:rsid w:val="00194958"/>
    <w:rsid w:val="001D6A0B"/>
    <w:rsid w:val="0020786E"/>
    <w:rsid w:val="00215C41"/>
    <w:rsid w:val="00227CBE"/>
    <w:rsid w:val="002374EB"/>
    <w:rsid w:val="00237A21"/>
    <w:rsid w:val="002421A1"/>
    <w:rsid w:val="00246567"/>
    <w:rsid w:val="002507AB"/>
    <w:rsid w:val="002613F7"/>
    <w:rsid w:val="0029659D"/>
    <w:rsid w:val="002A54F4"/>
    <w:rsid w:val="002A575F"/>
    <w:rsid w:val="002C4303"/>
    <w:rsid w:val="002D50F2"/>
    <w:rsid w:val="002D530B"/>
    <w:rsid w:val="002D605D"/>
    <w:rsid w:val="0034393A"/>
    <w:rsid w:val="0039747E"/>
    <w:rsid w:val="003A6E73"/>
    <w:rsid w:val="003C3A4D"/>
    <w:rsid w:val="003D3C5D"/>
    <w:rsid w:val="003D554A"/>
    <w:rsid w:val="003E7F6F"/>
    <w:rsid w:val="00411E30"/>
    <w:rsid w:val="004214B8"/>
    <w:rsid w:val="00425400"/>
    <w:rsid w:val="00435634"/>
    <w:rsid w:val="00475BED"/>
    <w:rsid w:val="004773C4"/>
    <w:rsid w:val="00480DBE"/>
    <w:rsid w:val="004873E2"/>
    <w:rsid w:val="00491149"/>
    <w:rsid w:val="00496AD4"/>
    <w:rsid w:val="004A13C6"/>
    <w:rsid w:val="004B68DD"/>
    <w:rsid w:val="004B6D2D"/>
    <w:rsid w:val="00526393"/>
    <w:rsid w:val="005355E4"/>
    <w:rsid w:val="005553EB"/>
    <w:rsid w:val="00555993"/>
    <w:rsid w:val="005608C0"/>
    <w:rsid w:val="0056659F"/>
    <w:rsid w:val="00593BF5"/>
    <w:rsid w:val="005C1D15"/>
    <w:rsid w:val="005E63FB"/>
    <w:rsid w:val="005F6F29"/>
    <w:rsid w:val="005F718B"/>
    <w:rsid w:val="00604AC6"/>
    <w:rsid w:val="0060733F"/>
    <w:rsid w:val="0062372E"/>
    <w:rsid w:val="00624F18"/>
    <w:rsid w:val="00632086"/>
    <w:rsid w:val="00640961"/>
    <w:rsid w:val="00654763"/>
    <w:rsid w:val="00656860"/>
    <w:rsid w:val="00660598"/>
    <w:rsid w:val="0066537E"/>
    <w:rsid w:val="00667ABA"/>
    <w:rsid w:val="00687952"/>
    <w:rsid w:val="006B3DCB"/>
    <w:rsid w:val="006D6459"/>
    <w:rsid w:val="006E351D"/>
    <w:rsid w:val="006E7DC5"/>
    <w:rsid w:val="0070134A"/>
    <w:rsid w:val="00750435"/>
    <w:rsid w:val="00785B3E"/>
    <w:rsid w:val="007A7067"/>
    <w:rsid w:val="007B646C"/>
    <w:rsid w:val="007C6732"/>
    <w:rsid w:val="007E3C9F"/>
    <w:rsid w:val="007F3B6E"/>
    <w:rsid w:val="007F4065"/>
    <w:rsid w:val="008003F3"/>
    <w:rsid w:val="0082279C"/>
    <w:rsid w:val="00842DAA"/>
    <w:rsid w:val="00842F63"/>
    <w:rsid w:val="00844EE6"/>
    <w:rsid w:val="008542D7"/>
    <w:rsid w:val="00884B77"/>
    <w:rsid w:val="008913A5"/>
    <w:rsid w:val="00897166"/>
    <w:rsid w:val="008E0075"/>
    <w:rsid w:val="008E45F3"/>
    <w:rsid w:val="00916028"/>
    <w:rsid w:val="009163B4"/>
    <w:rsid w:val="0092283B"/>
    <w:rsid w:val="009230D7"/>
    <w:rsid w:val="0096177F"/>
    <w:rsid w:val="00965092"/>
    <w:rsid w:val="009756FF"/>
    <w:rsid w:val="00977EA9"/>
    <w:rsid w:val="009D1421"/>
    <w:rsid w:val="00A05A66"/>
    <w:rsid w:val="00A44693"/>
    <w:rsid w:val="00A629A0"/>
    <w:rsid w:val="00A73389"/>
    <w:rsid w:val="00AA6D5C"/>
    <w:rsid w:val="00AB37E5"/>
    <w:rsid w:val="00AB6AFE"/>
    <w:rsid w:val="00AC63C0"/>
    <w:rsid w:val="00AD5240"/>
    <w:rsid w:val="00AE40E9"/>
    <w:rsid w:val="00AE46F6"/>
    <w:rsid w:val="00AE7D51"/>
    <w:rsid w:val="00AF7752"/>
    <w:rsid w:val="00B0163B"/>
    <w:rsid w:val="00B07E06"/>
    <w:rsid w:val="00B14A63"/>
    <w:rsid w:val="00B26B2D"/>
    <w:rsid w:val="00B34E58"/>
    <w:rsid w:val="00B471AA"/>
    <w:rsid w:val="00B6050A"/>
    <w:rsid w:val="00B72DF9"/>
    <w:rsid w:val="00B74DC2"/>
    <w:rsid w:val="00B85FF8"/>
    <w:rsid w:val="00BA2E6E"/>
    <w:rsid w:val="00BA668D"/>
    <w:rsid w:val="00BD7952"/>
    <w:rsid w:val="00BE0188"/>
    <w:rsid w:val="00C002CA"/>
    <w:rsid w:val="00C14914"/>
    <w:rsid w:val="00C24B13"/>
    <w:rsid w:val="00C307BF"/>
    <w:rsid w:val="00C50EF1"/>
    <w:rsid w:val="00C52018"/>
    <w:rsid w:val="00C839B8"/>
    <w:rsid w:val="00C95FD9"/>
    <w:rsid w:val="00CA0B44"/>
    <w:rsid w:val="00CA6467"/>
    <w:rsid w:val="00CC375E"/>
    <w:rsid w:val="00CC3C09"/>
    <w:rsid w:val="00CC3F47"/>
    <w:rsid w:val="00CE623D"/>
    <w:rsid w:val="00D04AF6"/>
    <w:rsid w:val="00D061DB"/>
    <w:rsid w:val="00D14552"/>
    <w:rsid w:val="00D216EB"/>
    <w:rsid w:val="00D26B14"/>
    <w:rsid w:val="00D81DEA"/>
    <w:rsid w:val="00D928C9"/>
    <w:rsid w:val="00D929C4"/>
    <w:rsid w:val="00D9549F"/>
    <w:rsid w:val="00D96E6E"/>
    <w:rsid w:val="00DE74FE"/>
    <w:rsid w:val="00E202D0"/>
    <w:rsid w:val="00E24870"/>
    <w:rsid w:val="00E26252"/>
    <w:rsid w:val="00E519A6"/>
    <w:rsid w:val="00E540F7"/>
    <w:rsid w:val="00E54A7C"/>
    <w:rsid w:val="00E6187A"/>
    <w:rsid w:val="00E70902"/>
    <w:rsid w:val="00E92080"/>
    <w:rsid w:val="00EB4D96"/>
    <w:rsid w:val="00EB7787"/>
    <w:rsid w:val="00EC055A"/>
    <w:rsid w:val="00EC6A60"/>
    <w:rsid w:val="00EE4C02"/>
    <w:rsid w:val="00EE5698"/>
    <w:rsid w:val="00F34E44"/>
    <w:rsid w:val="00F36605"/>
    <w:rsid w:val="00F42415"/>
    <w:rsid w:val="00FD16CA"/>
    <w:rsid w:val="00FD751F"/>
    <w:rsid w:val="00FE1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43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29659D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24B13"/>
    <w:rPr>
      <w:rFonts w:ascii="Cambria" w:hAnsi="Cambria" w:cs="Times New Roman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7504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24B13"/>
    <w:rPr>
      <w:rFonts w:cs="Times New Roman"/>
      <w:sz w:val="2"/>
    </w:rPr>
  </w:style>
  <w:style w:type="character" w:styleId="Hyperlink">
    <w:name w:val="Hyperlink"/>
    <w:basedOn w:val="DefaultParagraphFont"/>
    <w:uiPriority w:val="99"/>
    <w:rsid w:val="00750435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750435"/>
    <w:pPr>
      <w:widowControl/>
      <w:tabs>
        <w:tab w:val="left" w:pos="709"/>
      </w:tabs>
      <w:autoSpaceDE/>
      <w:autoSpaceDN/>
      <w:adjustRightInd/>
      <w:jc w:val="both"/>
    </w:pPr>
    <w:rPr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C24B13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750435"/>
    <w:pPr>
      <w:widowControl/>
      <w:autoSpaceDE/>
      <w:autoSpaceDN/>
      <w:adjustRightInd/>
      <w:spacing w:before="100" w:beforeAutospacing="1" w:after="100" w:afterAutospacing="1"/>
    </w:pPr>
    <w:rPr>
      <w:color w:val="000000"/>
    </w:rPr>
  </w:style>
  <w:style w:type="paragraph" w:styleId="BodyText2">
    <w:name w:val="Body Text 2"/>
    <w:basedOn w:val="Normal"/>
    <w:link w:val="BodyText2Char"/>
    <w:uiPriority w:val="99"/>
    <w:rsid w:val="0075043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C24B13"/>
    <w:rPr>
      <w:rFonts w:cs="Times New Roman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750435"/>
    <w:pPr>
      <w:widowControl/>
      <w:autoSpaceDE/>
      <w:autoSpaceDN/>
      <w:adjustRightInd/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750435"/>
    <w:rPr>
      <w:rFonts w:cs="Times New Roman"/>
      <w:b/>
      <w:sz w:val="24"/>
      <w:lang w:val="hu-HU" w:eastAsia="hu-HU"/>
    </w:rPr>
  </w:style>
  <w:style w:type="paragraph" w:customStyle="1" w:styleId="kezikonyv">
    <w:name w:val="kezikonyv"/>
    <w:basedOn w:val="BodyText"/>
    <w:uiPriority w:val="99"/>
    <w:rsid w:val="00750435"/>
    <w:pPr>
      <w:spacing w:after="240"/>
    </w:pPr>
    <w:rPr>
      <w:rFonts w:ascii="Arial" w:hAnsi="Arial"/>
      <w:sz w:val="20"/>
    </w:rPr>
  </w:style>
  <w:style w:type="paragraph" w:customStyle="1" w:styleId="Zsu4">
    <w:name w:val="Zsu4"/>
    <w:basedOn w:val="Normal"/>
    <w:next w:val="Normal"/>
    <w:autoRedefine/>
    <w:uiPriority w:val="99"/>
    <w:rsid w:val="00750435"/>
    <w:pPr>
      <w:numPr>
        <w:numId w:val="6"/>
      </w:numPr>
      <w:autoSpaceDE/>
      <w:autoSpaceDN/>
      <w:adjustRightInd/>
    </w:pPr>
    <w:rPr>
      <w:b/>
      <w:bCs/>
    </w:rPr>
  </w:style>
  <w:style w:type="paragraph" w:styleId="ListParagraph">
    <w:name w:val="List Paragraph"/>
    <w:basedOn w:val="Normal"/>
    <w:uiPriority w:val="99"/>
    <w:qFormat/>
    <w:rsid w:val="008E45F3"/>
    <w:pPr>
      <w:ind w:left="720"/>
      <w:contextualSpacing/>
    </w:pPr>
  </w:style>
  <w:style w:type="table" w:styleId="TableGrid">
    <w:name w:val="Table Grid"/>
    <w:basedOn w:val="TableNormal"/>
    <w:uiPriority w:val="99"/>
    <w:rsid w:val="0091602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harCharCharCharCharCharCharCharChar">
    <w:name w:val="1 Char Char Char Char Char Char Char Char Char"/>
    <w:basedOn w:val="Normal"/>
    <w:uiPriority w:val="99"/>
    <w:rsid w:val="00916028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CharCharCharCharCharCharChar">
    <w:name w:val="1 Char Char Char Char Char Char Char"/>
    <w:basedOn w:val="Normal"/>
    <w:uiPriority w:val="99"/>
    <w:rsid w:val="00FE1B75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9556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55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6848">
              <w:marLeft w:val="2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56845">
                  <w:marLeft w:val="0"/>
                  <w:marRight w:val="0"/>
                  <w:marTop w:val="0"/>
                  <w:marBottom w:val="0"/>
                  <w:divBdr>
                    <w:top w:val="single" w:sz="4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556846">
                      <w:marLeft w:val="-84"/>
                      <w:marRight w:val="-94"/>
                      <w:marTop w:val="0"/>
                      <w:marBottom w:val="28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55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55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556844">
                                  <w:marLeft w:val="84"/>
                                  <w:marRight w:val="0"/>
                                  <w:marTop w:val="281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556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mailto:tamas.horvath@hu.linde-gas.com" TargetMode="External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mailto:titkarsag.kbarcika@katved.gov.hu" TargetMode="Externa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hyperlink" Target="http://www.katasztrofavedelem.hu" TargetMode="External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hyperlink" Target="http://www.katasztrofavedelem.hu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package" Target="embeddings/Microsoft_Office_PowerPoint_dia1111111.sldx"/><Relationship Id="rId36" Type="http://schemas.openxmlformats.org/officeDocument/2006/relationships/image" Target="media/image3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jpeg"/><Relationship Id="rId27" Type="http://schemas.openxmlformats.org/officeDocument/2006/relationships/image" Target="media/image22.emf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16</Pages>
  <Words>3795</Words>
  <Characters>26192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/>
  <cp:keywords/>
  <dc:description/>
  <cp:lastModifiedBy/>
  <cp:revision>2</cp:revision>
  <cp:lastPrinted>2015-01-20T12:24:00Z</cp:lastPrinted>
  <dcterms:created xsi:type="dcterms:W3CDTF">2020-06-17T11:06:00Z</dcterms:created>
  <dcterms:modified xsi:type="dcterms:W3CDTF">2020-06-17T11:06:00Z</dcterms:modified>
</cp:coreProperties>
</file>